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F40A0" w14:textId="1E3928AB" w:rsidR="003B5089" w:rsidRPr="006A74B4" w:rsidRDefault="006A74B4">
      <w:pPr>
        <w:rPr>
          <w:rFonts w:ascii="Arial" w:hAnsi="Arial" w:cs="Arial"/>
          <w:sz w:val="20"/>
          <w:szCs w:val="20"/>
          <w:highlight w:val="yellow"/>
        </w:rPr>
      </w:pPr>
      <w:r>
        <w:rPr>
          <w:rFonts w:ascii="Arial" w:hAnsi="Arial" w:cs="Arial"/>
          <w:sz w:val="20"/>
          <w:szCs w:val="20"/>
          <w:highlight w:val="yellow"/>
        </w:rPr>
        <w:t>[</w:t>
      </w:r>
      <w:r w:rsidR="00FD14D1" w:rsidRPr="006A74B4">
        <w:rPr>
          <w:rFonts w:ascii="Arial" w:hAnsi="Arial" w:cs="Arial"/>
          <w:sz w:val="20"/>
          <w:szCs w:val="20"/>
          <w:highlight w:val="yellow"/>
        </w:rPr>
        <w:t>Insert General Practice header</w:t>
      </w:r>
      <w:r>
        <w:rPr>
          <w:rFonts w:ascii="Arial" w:hAnsi="Arial" w:cs="Arial"/>
          <w:sz w:val="20"/>
          <w:szCs w:val="20"/>
          <w:highlight w:val="yellow"/>
        </w:rPr>
        <w:t>]</w:t>
      </w:r>
    </w:p>
    <w:p w14:paraId="6FB94FA4" w14:textId="6F6B1B80" w:rsidR="00FD14D1" w:rsidRPr="006A74B4" w:rsidRDefault="006A74B4">
      <w:pPr>
        <w:rPr>
          <w:rFonts w:ascii="Arial" w:hAnsi="Arial" w:cs="Arial"/>
          <w:sz w:val="20"/>
          <w:szCs w:val="20"/>
        </w:rPr>
      </w:pPr>
      <w:r>
        <w:rPr>
          <w:rFonts w:ascii="Arial" w:hAnsi="Arial" w:cs="Arial"/>
          <w:sz w:val="20"/>
          <w:szCs w:val="20"/>
          <w:highlight w:val="yellow"/>
        </w:rPr>
        <w:t>[</w:t>
      </w:r>
      <w:r w:rsidR="00FD14D1" w:rsidRPr="006A74B4">
        <w:rPr>
          <w:rFonts w:ascii="Arial" w:hAnsi="Arial" w:cs="Arial"/>
          <w:sz w:val="20"/>
          <w:szCs w:val="20"/>
          <w:highlight w:val="yellow"/>
        </w:rPr>
        <w:t>Insert date</w:t>
      </w:r>
      <w:r>
        <w:rPr>
          <w:rFonts w:ascii="Arial" w:hAnsi="Arial" w:cs="Arial"/>
          <w:sz w:val="20"/>
          <w:szCs w:val="20"/>
        </w:rPr>
        <w:t>]</w:t>
      </w:r>
    </w:p>
    <w:p w14:paraId="54E66F92" w14:textId="77777777" w:rsidR="00FD14D1" w:rsidRPr="006A74B4" w:rsidRDefault="00FD14D1">
      <w:pPr>
        <w:rPr>
          <w:rFonts w:ascii="Arial" w:hAnsi="Arial" w:cs="Arial"/>
          <w:sz w:val="20"/>
          <w:szCs w:val="20"/>
        </w:rPr>
      </w:pPr>
    </w:p>
    <w:p w14:paraId="781F19A8" w14:textId="408F4F6A" w:rsidR="003B5089" w:rsidRPr="006A74B4" w:rsidRDefault="003B5089">
      <w:pPr>
        <w:rPr>
          <w:rFonts w:ascii="Arial" w:hAnsi="Arial" w:cs="Arial"/>
          <w:sz w:val="20"/>
          <w:szCs w:val="20"/>
        </w:rPr>
      </w:pPr>
      <w:r w:rsidRPr="006A74B4">
        <w:rPr>
          <w:rFonts w:ascii="Arial" w:hAnsi="Arial" w:cs="Arial"/>
          <w:sz w:val="20"/>
          <w:szCs w:val="20"/>
        </w:rPr>
        <w:t>De</w:t>
      </w:r>
      <w:r w:rsidR="00665EC7" w:rsidRPr="006A74B4">
        <w:rPr>
          <w:rFonts w:ascii="Arial" w:hAnsi="Arial" w:cs="Arial"/>
          <w:sz w:val="20"/>
          <w:szCs w:val="20"/>
        </w:rPr>
        <w:t>a</w:t>
      </w:r>
      <w:r w:rsidRPr="006A74B4">
        <w:rPr>
          <w:rFonts w:ascii="Arial" w:hAnsi="Arial" w:cs="Arial"/>
          <w:sz w:val="20"/>
          <w:szCs w:val="20"/>
        </w:rPr>
        <w:t xml:space="preserve">r </w:t>
      </w:r>
      <w:r w:rsidRPr="006A74B4">
        <w:rPr>
          <w:rFonts w:ascii="Arial" w:hAnsi="Arial" w:cs="Arial"/>
          <w:b/>
          <w:sz w:val="20"/>
          <w:szCs w:val="20"/>
        </w:rPr>
        <w:t>Employers</w:t>
      </w:r>
      <w:r w:rsidR="00665EC7" w:rsidRPr="006A74B4">
        <w:rPr>
          <w:rFonts w:ascii="Arial" w:hAnsi="Arial" w:cs="Arial"/>
          <w:b/>
          <w:sz w:val="20"/>
          <w:szCs w:val="20"/>
        </w:rPr>
        <w:t>/ School Principals</w:t>
      </w:r>
      <w:r w:rsidRPr="006A74B4">
        <w:rPr>
          <w:rFonts w:ascii="Arial" w:hAnsi="Arial" w:cs="Arial"/>
          <w:b/>
          <w:sz w:val="20"/>
          <w:szCs w:val="20"/>
        </w:rPr>
        <w:t>/</w:t>
      </w:r>
      <w:r w:rsidR="00665EC7" w:rsidRPr="006A74B4">
        <w:rPr>
          <w:rFonts w:ascii="Arial" w:hAnsi="Arial" w:cs="Arial"/>
          <w:b/>
          <w:sz w:val="20"/>
          <w:szCs w:val="20"/>
        </w:rPr>
        <w:t xml:space="preserve"> Day Care Managers,</w:t>
      </w:r>
      <w:r w:rsidR="00665EC7" w:rsidRPr="006A74B4">
        <w:rPr>
          <w:rFonts w:ascii="Arial" w:hAnsi="Arial" w:cs="Arial"/>
          <w:b/>
          <w:sz w:val="20"/>
          <w:szCs w:val="20"/>
        </w:rPr>
        <w:br/>
      </w:r>
    </w:p>
    <w:p w14:paraId="5C283292" w14:textId="77777777" w:rsidR="003B5089" w:rsidRPr="006A74B4" w:rsidRDefault="003B5089">
      <w:pPr>
        <w:rPr>
          <w:rFonts w:ascii="Arial" w:hAnsi="Arial" w:cs="Arial"/>
          <w:sz w:val="20"/>
          <w:szCs w:val="20"/>
        </w:rPr>
      </w:pPr>
      <w:bookmarkStart w:id="0" w:name="_GoBack"/>
      <w:bookmarkEnd w:id="0"/>
      <w:r w:rsidRPr="006A74B4">
        <w:rPr>
          <w:rFonts w:ascii="Arial" w:hAnsi="Arial" w:cs="Arial"/>
          <w:sz w:val="20"/>
          <w:szCs w:val="20"/>
        </w:rPr>
        <w:t xml:space="preserve">Doctors are unable to provide patients with COVID-19 clearance. </w:t>
      </w:r>
      <w:r w:rsidR="00665EC7" w:rsidRPr="006A74B4">
        <w:rPr>
          <w:rFonts w:ascii="Arial" w:hAnsi="Arial" w:cs="Arial"/>
          <w:sz w:val="20"/>
          <w:szCs w:val="20"/>
        </w:rPr>
        <w:br/>
      </w:r>
    </w:p>
    <w:p w14:paraId="0D2904A7" w14:textId="2AD7371B" w:rsidR="003B5089" w:rsidRPr="006A74B4" w:rsidRDefault="00665EC7">
      <w:pPr>
        <w:rPr>
          <w:rFonts w:ascii="Arial" w:hAnsi="Arial" w:cs="Arial"/>
          <w:b/>
          <w:sz w:val="20"/>
          <w:szCs w:val="20"/>
        </w:rPr>
      </w:pPr>
      <w:r w:rsidRPr="006A74B4">
        <w:rPr>
          <w:rFonts w:ascii="Arial" w:hAnsi="Arial" w:cs="Arial"/>
          <w:sz w:val="20"/>
          <w:szCs w:val="20"/>
        </w:rPr>
        <w:t>As p</w:t>
      </w:r>
      <w:r w:rsidR="003B5089" w:rsidRPr="006A74B4">
        <w:rPr>
          <w:rFonts w:ascii="Arial" w:hAnsi="Arial" w:cs="Arial"/>
          <w:sz w:val="20"/>
          <w:szCs w:val="20"/>
        </w:rPr>
        <w:t>er government advice and guidelines, resources must be conserved for patients who are both unwell and fit strict testing criteria</w:t>
      </w:r>
      <w:r w:rsidR="00FD14D1" w:rsidRPr="006A74B4">
        <w:rPr>
          <w:rFonts w:ascii="Arial" w:hAnsi="Arial" w:cs="Arial"/>
          <w:sz w:val="20"/>
          <w:szCs w:val="20"/>
        </w:rPr>
        <w:t xml:space="preserve"> and this means that </w:t>
      </w:r>
      <w:r w:rsidR="00FD14D1" w:rsidRPr="006A74B4">
        <w:rPr>
          <w:rFonts w:ascii="Arial" w:hAnsi="Arial" w:cs="Arial"/>
          <w:b/>
          <w:sz w:val="20"/>
          <w:szCs w:val="20"/>
        </w:rPr>
        <w:t>testing for COVID-19 outside of the strict medical criterion cannot and should not be done</w:t>
      </w:r>
      <w:r w:rsidR="003B5089" w:rsidRPr="006A74B4">
        <w:rPr>
          <w:rFonts w:ascii="Arial" w:hAnsi="Arial" w:cs="Arial"/>
          <w:b/>
          <w:sz w:val="20"/>
          <w:szCs w:val="20"/>
        </w:rPr>
        <w:t>.</w:t>
      </w:r>
    </w:p>
    <w:p w14:paraId="79A42693" w14:textId="6172785D" w:rsidR="003B5089" w:rsidRPr="006A74B4" w:rsidRDefault="003B5089">
      <w:pPr>
        <w:rPr>
          <w:rFonts w:ascii="Arial" w:hAnsi="Arial" w:cs="Arial"/>
          <w:sz w:val="20"/>
          <w:szCs w:val="20"/>
        </w:rPr>
      </w:pPr>
      <w:r w:rsidRPr="006A74B4">
        <w:rPr>
          <w:rFonts w:ascii="Arial" w:hAnsi="Arial" w:cs="Arial"/>
          <w:sz w:val="20"/>
          <w:szCs w:val="20"/>
        </w:rPr>
        <w:t>This is to preserve</w:t>
      </w:r>
      <w:r w:rsidR="00665EC7" w:rsidRPr="006A74B4">
        <w:rPr>
          <w:rFonts w:ascii="Arial" w:hAnsi="Arial" w:cs="Arial"/>
          <w:sz w:val="20"/>
          <w:szCs w:val="20"/>
        </w:rPr>
        <w:t xml:space="preserve"> precious</w:t>
      </w:r>
      <w:r w:rsidRPr="006A74B4">
        <w:rPr>
          <w:rFonts w:ascii="Arial" w:hAnsi="Arial" w:cs="Arial"/>
          <w:sz w:val="20"/>
          <w:szCs w:val="20"/>
        </w:rPr>
        <w:t xml:space="preserve"> healthcare resources, such as testing kits</w:t>
      </w:r>
      <w:r w:rsidR="00FD14D1" w:rsidRPr="006A74B4">
        <w:rPr>
          <w:rFonts w:ascii="Arial" w:hAnsi="Arial" w:cs="Arial"/>
          <w:sz w:val="20"/>
          <w:szCs w:val="20"/>
        </w:rPr>
        <w:t xml:space="preserve">, laboratory facilities, </w:t>
      </w:r>
      <w:r w:rsidRPr="006A74B4">
        <w:rPr>
          <w:rFonts w:ascii="Arial" w:hAnsi="Arial" w:cs="Arial"/>
          <w:sz w:val="20"/>
          <w:szCs w:val="20"/>
        </w:rPr>
        <w:t>protective equipment</w:t>
      </w:r>
      <w:r w:rsidR="00FD14D1" w:rsidRPr="006A74B4">
        <w:rPr>
          <w:rFonts w:ascii="Arial" w:hAnsi="Arial" w:cs="Arial"/>
          <w:sz w:val="20"/>
          <w:szCs w:val="20"/>
        </w:rPr>
        <w:t xml:space="preserve"> and health care workers</w:t>
      </w:r>
      <w:r w:rsidRPr="006A74B4">
        <w:rPr>
          <w:rFonts w:ascii="Arial" w:hAnsi="Arial" w:cs="Arial"/>
          <w:sz w:val="20"/>
          <w:szCs w:val="20"/>
        </w:rPr>
        <w:t xml:space="preserve">. </w:t>
      </w:r>
    </w:p>
    <w:p w14:paraId="2968C02D" w14:textId="4298CCAF" w:rsidR="003B5089" w:rsidRPr="006A74B4" w:rsidRDefault="003B5089">
      <w:pPr>
        <w:rPr>
          <w:rFonts w:ascii="Arial" w:hAnsi="Arial" w:cs="Arial"/>
          <w:sz w:val="20"/>
          <w:szCs w:val="20"/>
        </w:rPr>
      </w:pPr>
      <w:r w:rsidRPr="006A74B4">
        <w:rPr>
          <w:rFonts w:ascii="Arial" w:hAnsi="Arial" w:cs="Arial"/>
          <w:sz w:val="20"/>
          <w:szCs w:val="20"/>
        </w:rPr>
        <w:t xml:space="preserve">At this time, doctors are </w:t>
      </w:r>
      <w:r w:rsidR="00FD14D1" w:rsidRPr="006A74B4">
        <w:rPr>
          <w:rFonts w:ascii="Arial" w:hAnsi="Arial" w:cs="Arial"/>
          <w:sz w:val="20"/>
          <w:szCs w:val="20"/>
        </w:rPr>
        <w:t xml:space="preserve">therefore </w:t>
      </w:r>
      <w:r w:rsidRPr="006A74B4">
        <w:rPr>
          <w:rFonts w:ascii="Arial" w:hAnsi="Arial" w:cs="Arial"/>
          <w:sz w:val="20"/>
          <w:szCs w:val="20"/>
        </w:rPr>
        <w:t xml:space="preserve">unable to: </w:t>
      </w:r>
    </w:p>
    <w:p w14:paraId="32A1520B" w14:textId="77777777" w:rsidR="003B5089" w:rsidRPr="006A74B4" w:rsidRDefault="003B5089" w:rsidP="003B5089">
      <w:pPr>
        <w:pStyle w:val="ListParagraph"/>
        <w:numPr>
          <w:ilvl w:val="0"/>
          <w:numId w:val="2"/>
        </w:numPr>
        <w:rPr>
          <w:rFonts w:ascii="Arial" w:hAnsi="Arial" w:cs="Arial"/>
          <w:sz w:val="20"/>
          <w:szCs w:val="20"/>
        </w:rPr>
      </w:pPr>
      <w:r w:rsidRPr="006A74B4">
        <w:rPr>
          <w:rFonts w:ascii="Arial" w:hAnsi="Arial" w:cs="Arial"/>
          <w:sz w:val="20"/>
          <w:szCs w:val="20"/>
        </w:rPr>
        <w:t xml:space="preserve">Provide clearance for people </w:t>
      </w:r>
      <w:r w:rsidR="00665EC7" w:rsidRPr="006A74B4">
        <w:rPr>
          <w:rFonts w:ascii="Arial" w:hAnsi="Arial" w:cs="Arial"/>
          <w:sz w:val="20"/>
          <w:szCs w:val="20"/>
        </w:rPr>
        <w:t>who have returned from overseas. These patients need to self</w:t>
      </w:r>
      <w:r w:rsidRPr="006A74B4">
        <w:rPr>
          <w:rFonts w:ascii="Arial" w:hAnsi="Arial" w:cs="Arial"/>
          <w:sz w:val="20"/>
          <w:szCs w:val="20"/>
        </w:rPr>
        <w:t xml:space="preserve">-isolate for 14 days. Once 14 days have passed, if the person shows NO symptoms, they are fit to return to work. </w:t>
      </w:r>
    </w:p>
    <w:p w14:paraId="71D545B6" w14:textId="03F51FF0" w:rsidR="003B5089" w:rsidRPr="006A74B4" w:rsidRDefault="003B5089" w:rsidP="003B5089">
      <w:pPr>
        <w:pStyle w:val="ListParagraph"/>
        <w:numPr>
          <w:ilvl w:val="0"/>
          <w:numId w:val="2"/>
        </w:numPr>
        <w:rPr>
          <w:rFonts w:ascii="Arial" w:hAnsi="Arial" w:cs="Arial"/>
          <w:sz w:val="20"/>
          <w:szCs w:val="20"/>
        </w:rPr>
      </w:pPr>
      <w:r w:rsidRPr="006A74B4">
        <w:rPr>
          <w:rFonts w:ascii="Arial" w:hAnsi="Arial" w:cs="Arial"/>
          <w:sz w:val="20"/>
          <w:szCs w:val="20"/>
        </w:rPr>
        <w:t>Provide clearance for well people who have had contact with unwell people (</w:t>
      </w:r>
      <w:r w:rsidR="00FD14D1" w:rsidRPr="006A74B4">
        <w:rPr>
          <w:rFonts w:ascii="Arial" w:hAnsi="Arial" w:cs="Arial"/>
          <w:sz w:val="20"/>
          <w:szCs w:val="20"/>
        </w:rPr>
        <w:t xml:space="preserve">specifically, </w:t>
      </w:r>
      <w:r w:rsidRPr="006A74B4">
        <w:rPr>
          <w:rFonts w:ascii="Arial" w:hAnsi="Arial" w:cs="Arial"/>
          <w:sz w:val="20"/>
          <w:szCs w:val="20"/>
        </w:rPr>
        <w:t xml:space="preserve">if the unwell person has NOT been formally diagnosed with COVID-19). </w:t>
      </w:r>
      <w:r w:rsidRPr="006A74B4">
        <w:rPr>
          <w:rFonts w:ascii="Arial" w:hAnsi="Arial" w:cs="Arial"/>
          <w:b/>
          <w:sz w:val="20"/>
          <w:szCs w:val="20"/>
        </w:rPr>
        <w:t xml:space="preserve">Our advice </w:t>
      </w:r>
      <w:r w:rsidR="00FD14D1" w:rsidRPr="006A74B4">
        <w:rPr>
          <w:rFonts w:ascii="Arial" w:hAnsi="Arial" w:cs="Arial"/>
          <w:b/>
          <w:sz w:val="20"/>
          <w:szCs w:val="20"/>
        </w:rPr>
        <w:t xml:space="preserve">to everyone is to self-isolate if and when </w:t>
      </w:r>
      <w:r w:rsidRPr="006A74B4">
        <w:rPr>
          <w:rFonts w:ascii="Arial" w:hAnsi="Arial" w:cs="Arial"/>
          <w:b/>
          <w:sz w:val="20"/>
          <w:szCs w:val="20"/>
        </w:rPr>
        <w:t xml:space="preserve">they develop </w:t>
      </w:r>
      <w:r w:rsidR="00FD14D1" w:rsidRPr="006A74B4">
        <w:rPr>
          <w:rFonts w:ascii="Arial" w:hAnsi="Arial" w:cs="Arial"/>
          <w:b/>
          <w:sz w:val="20"/>
          <w:szCs w:val="20"/>
        </w:rPr>
        <w:t xml:space="preserve">any </w:t>
      </w:r>
      <w:r w:rsidRPr="006A74B4">
        <w:rPr>
          <w:rFonts w:ascii="Arial" w:hAnsi="Arial" w:cs="Arial"/>
          <w:b/>
          <w:sz w:val="20"/>
          <w:szCs w:val="20"/>
        </w:rPr>
        <w:t>symptoms</w:t>
      </w:r>
      <w:r w:rsidR="00FD14D1" w:rsidRPr="006A74B4">
        <w:rPr>
          <w:rFonts w:ascii="Arial" w:hAnsi="Arial" w:cs="Arial"/>
          <w:b/>
          <w:sz w:val="20"/>
          <w:szCs w:val="20"/>
        </w:rPr>
        <w:t xml:space="preserve"> of a respiratory tract infection</w:t>
      </w:r>
      <w:r w:rsidRPr="006A74B4">
        <w:rPr>
          <w:rFonts w:ascii="Arial" w:hAnsi="Arial" w:cs="Arial"/>
          <w:sz w:val="20"/>
          <w:szCs w:val="20"/>
        </w:rPr>
        <w:t xml:space="preserve">. </w:t>
      </w:r>
    </w:p>
    <w:p w14:paraId="1DE04F88" w14:textId="4B55B029" w:rsidR="003B5089" w:rsidRPr="006A74B4" w:rsidRDefault="003B5089" w:rsidP="003B5089">
      <w:pPr>
        <w:pStyle w:val="ListParagraph"/>
        <w:numPr>
          <w:ilvl w:val="0"/>
          <w:numId w:val="2"/>
        </w:numPr>
        <w:rPr>
          <w:rFonts w:ascii="Arial" w:hAnsi="Arial" w:cs="Arial"/>
          <w:sz w:val="20"/>
          <w:szCs w:val="20"/>
        </w:rPr>
      </w:pPr>
      <w:r w:rsidRPr="006A74B4">
        <w:rPr>
          <w:rFonts w:ascii="Arial" w:hAnsi="Arial" w:cs="Arial"/>
          <w:sz w:val="20"/>
          <w:szCs w:val="20"/>
        </w:rPr>
        <w:t>Provide testing for patients with MILD illness sym</w:t>
      </w:r>
      <w:r w:rsidR="00FD14D1" w:rsidRPr="006A74B4">
        <w:rPr>
          <w:rFonts w:ascii="Arial" w:hAnsi="Arial" w:cs="Arial"/>
          <w:sz w:val="20"/>
          <w:szCs w:val="20"/>
        </w:rPr>
        <w:t>ptoms, with no COVID-19 close contacts</w:t>
      </w:r>
      <w:r w:rsidRPr="006A74B4">
        <w:rPr>
          <w:rFonts w:ascii="Arial" w:hAnsi="Arial" w:cs="Arial"/>
          <w:sz w:val="20"/>
          <w:szCs w:val="20"/>
        </w:rPr>
        <w:t xml:space="preserve"> or travel risk factors. These people are to take ‘sick leave’ as usual for a cold or flu, and are able to return to work once their symptoms have fully resolved.</w:t>
      </w:r>
    </w:p>
    <w:p w14:paraId="4157C3FC" w14:textId="77777777" w:rsidR="00665EC7" w:rsidRPr="006A74B4" w:rsidRDefault="00665EC7" w:rsidP="00665EC7">
      <w:pPr>
        <w:pStyle w:val="ListParagraph"/>
        <w:rPr>
          <w:rFonts w:ascii="Arial" w:hAnsi="Arial" w:cs="Arial"/>
          <w:sz w:val="20"/>
          <w:szCs w:val="20"/>
        </w:rPr>
      </w:pPr>
    </w:p>
    <w:p w14:paraId="5F06817F" w14:textId="77777777" w:rsidR="003B5089" w:rsidRPr="006A74B4" w:rsidRDefault="003B5089" w:rsidP="003B5089">
      <w:pPr>
        <w:rPr>
          <w:rFonts w:ascii="Arial" w:hAnsi="Arial" w:cs="Arial"/>
          <w:sz w:val="20"/>
          <w:szCs w:val="20"/>
        </w:rPr>
      </w:pPr>
      <w:r w:rsidRPr="006A74B4">
        <w:rPr>
          <w:rFonts w:ascii="Arial" w:hAnsi="Arial" w:cs="Arial"/>
          <w:sz w:val="20"/>
          <w:szCs w:val="20"/>
        </w:rPr>
        <w:t xml:space="preserve">As an </w:t>
      </w:r>
      <w:r w:rsidRPr="006A74B4">
        <w:rPr>
          <w:rFonts w:ascii="Arial" w:hAnsi="Arial" w:cs="Arial"/>
          <w:b/>
          <w:sz w:val="20"/>
          <w:szCs w:val="20"/>
        </w:rPr>
        <w:t>Employer</w:t>
      </w:r>
      <w:r w:rsidR="00665EC7" w:rsidRPr="006A74B4">
        <w:rPr>
          <w:rFonts w:ascii="Arial" w:hAnsi="Arial" w:cs="Arial"/>
          <w:b/>
          <w:sz w:val="20"/>
          <w:szCs w:val="20"/>
        </w:rPr>
        <w:t>/ S</w:t>
      </w:r>
      <w:r w:rsidRPr="006A74B4">
        <w:rPr>
          <w:rFonts w:ascii="Arial" w:hAnsi="Arial" w:cs="Arial"/>
          <w:b/>
          <w:sz w:val="20"/>
          <w:szCs w:val="20"/>
        </w:rPr>
        <w:t>chool</w:t>
      </w:r>
      <w:r w:rsidRPr="006A74B4">
        <w:rPr>
          <w:rFonts w:ascii="Arial" w:hAnsi="Arial" w:cs="Arial"/>
          <w:sz w:val="20"/>
          <w:szCs w:val="20"/>
        </w:rPr>
        <w:t>, you can do you</w:t>
      </w:r>
      <w:r w:rsidR="00665EC7" w:rsidRPr="006A74B4">
        <w:rPr>
          <w:rFonts w:ascii="Arial" w:hAnsi="Arial" w:cs="Arial"/>
          <w:sz w:val="20"/>
          <w:szCs w:val="20"/>
        </w:rPr>
        <w:t>r</w:t>
      </w:r>
      <w:r w:rsidRPr="006A74B4">
        <w:rPr>
          <w:rFonts w:ascii="Arial" w:hAnsi="Arial" w:cs="Arial"/>
          <w:sz w:val="20"/>
          <w:szCs w:val="20"/>
        </w:rPr>
        <w:t xml:space="preserve"> part to help during this difficult time by:</w:t>
      </w:r>
    </w:p>
    <w:p w14:paraId="17A2D502" w14:textId="092A503E" w:rsidR="003B5089" w:rsidRPr="006A74B4" w:rsidRDefault="00FD14D1" w:rsidP="003B5089">
      <w:pPr>
        <w:pStyle w:val="ListParagraph"/>
        <w:numPr>
          <w:ilvl w:val="0"/>
          <w:numId w:val="2"/>
        </w:numPr>
        <w:rPr>
          <w:rFonts w:ascii="Arial" w:hAnsi="Arial" w:cs="Arial"/>
          <w:sz w:val="20"/>
          <w:szCs w:val="20"/>
        </w:rPr>
      </w:pPr>
      <w:r w:rsidRPr="006A74B4">
        <w:rPr>
          <w:rFonts w:ascii="Arial" w:hAnsi="Arial" w:cs="Arial"/>
          <w:sz w:val="20"/>
          <w:szCs w:val="20"/>
        </w:rPr>
        <w:t xml:space="preserve">Enabling </w:t>
      </w:r>
      <w:r w:rsidR="00665EC7" w:rsidRPr="006A74B4">
        <w:rPr>
          <w:rFonts w:ascii="Arial" w:hAnsi="Arial" w:cs="Arial"/>
          <w:sz w:val="20"/>
          <w:szCs w:val="20"/>
        </w:rPr>
        <w:t>employee</w:t>
      </w:r>
      <w:r w:rsidR="003B5089" w:rsidRPr="006A74B4">
        <w:rPr>
          <w:rFonts w:ascii="Arial" w:hAnsi="Arial" w:cs="Arial"/>
          <w:sz w:val="20"/>
          <w:szCs w:val="20"/>
        </w:rPr>
        <w:t>s/</w:t>
      </w:r>
      <w:r w:rsidR="00665EC7" w:rsidRPr="006A74B4">
        <w:rPr>
          <w:rFonts w:ascii="Arial" w:hAnsi="Arial" w:cs="Arial"/>
          <w:sz w:val="20"/>
          <w:szCs w:val="20"/>
        </w:rPr>
        <w:t xml:space="preserve"> </w:t>
      </w:r>
      <w:r w:rsidR="003B5089" w:rsidRPr="006A74B4">
        <w:rPr>
          <w:rFonts w:ascii="Arial" w:hAnsi="Arial" w:cs="Arial"/>
          <w:sz w:val="20"/>
          <w:szCs w:val="20"/>
        </w:rPr>
        <w:t>students to self-isolate for 14 days if they meet th</w:t>
      </w:r>
      <w:r w:rsidR="00665EC7" w:rsidRPr="006A74B4">
        <w:rPr>
          <w:rFonts w:ascii="Arial" w:hAnsi="Arial" w:cs="Arial"/>
          <w:sz w:val="20"/>
          <w:szCs w:val="20"/>
        </w:rPr>
        <w:t>e current government criteria (t</w:t>
      </w:r>
      <w:r w:rsidR="003B5089" w:rsidRPr="006A74B4">
        <w:rPr>
          <w:rFonts w:ascii="Arial" w:hAnsi="Arial" w:cs="Arial"/>
          <w:sz w:val="20"/>
          <w:szCs w:val="20"/>
        </w:rPr>
        <w:t xml:space="preserve">he most up to date criteria will be found on your local state government website) </w:t>
      </w:r>
    </w:p>
    <w:p w14:paraId="5CD26878" w14:textId="49DB0C8B" w:rsidR="003B5089" w:rsidRPr="006A74B4" w:rsidRDefault="00FD14D1" w:rsidP="003B5089">
      <w:pPr>
        <w:pStyle w:val="ListParagraph"/>
        <w:numPr>
          <w:ilvl w:val="0"/>
          <w:numId w:val="2"/>
        </w:numPr>
        <w:rPr>
          <w:rFonts w:ascii="Arial" w:hAnsi="Arial" w:cs="Arial"/>
          <w:sz w:val="20"/>
          <w:szCs w:val="20"/>
        </w:rPr>
      </w:pPr>
      <w:r w:rsidRPr="006A74B4">
        <w:rPr>
          <w:rFonts w:ascii="Arial" w:hAnsi="Arial" w:cs="Arial"/>
          <w:sz w:val="20"/>
          <w:szCs w:val="20"/>
        </w:rPr>
        <w:t>Enable</w:t>
      </w:r>
      <w:r w:rsidR="003B5089" w:rsidRPr="006A74B4">
        <w:rPr>
          <w:rFonts w:ascii="Arial" w:hAnsi="Arial" w:cs="Arial"/>
          <w:sz w:val="20"/>
          <w:szCs w:val="20"/>
        </w:rPr>
        <w:t xml:space="preserve"> any and</w:t>
      </w:r>
      <w:r w:rsidRPr="006A74B4">
        <w:rPr>
          <w:rFonts w:ascii="Arial" w:hAnsi="Arial" w:cs="Arial"/>
          <w:sz w:val="20"/>
          <w:szCs w:val="20"/>
        </w:rPr>
        <w:t>/or</w:t>
      </w:r>
      <w:r w:rsidR="003B5089" w:rsidRPr="006A74B4">
        <w:rPr>
          <w:rFonts w:ascii="Arial" w:hAnsi="Arial" w:cs="Arial"/>
          <w:sz w:val="20"/>
          <w:szCs w:val="20"/>
        </w:rPr>
        <w:t xml:space="preserve"> all employees to work from home </w:t>
      </w:r>
    </w:p>
    <w:p w14:paraId="0EFEAD05" w14:textId="77777777" w:rsidR="003B5089" w:rsidRPr="006A74B4" w:rsidRDefault="003B5089" w:rsidP="003B5089">
      <w:pPr>
        <w:pStyle w:val="ListParagraph"/>
        <w:numPr>
          <w:ilvl w:val="0"/>
          <w:numId w:val="2"/>
        </w:numPr>
        <w:rPr>
          <w:rFonts w:ascii="Arial" w:hAnsi="Arial" w:cs="Arial"/>
          <w:b/>
          <w:i/>
          <w:sz w:val="20"/>
          <w:szCs w:val="20"/>
        </w:rPr>
      </w:pPr>
      <w:r w:rsidRPr="006A74B4">
        <w:rPr>
          <w:rFonts w:ascii="Arial" w:hAnsi="Arial" w:cs="Arial"/>
          <w:b/>
          <w:i/>
          <w:sz w:val="20"/>
          <w:szCs w:val="20"/>
        </w:rPr>
        <w:t xml:space="preserve">Allow employees/students who </w:t>
      </w:r>
      <w:r w:rsidR="00665EC7" w:rsidRPr="006A74B4">
        <w:rPr>
          <w:rFonts w:ascii="Arial" w:hAnsi="Arial" w:cs="Arial"/>
          <w:b/>
          <w:i/>
          <w:sz w:val="20"/>
          <w:szCs w:val="20"/>
        </w:rPr>
        <w:t>develop</w:t>
      </w:r>
      <w:r w:rsidRPr="006A74B4">
        <w:rPr>
          <w:rFonts w:ascii="Arial" w:hAnsi="Arial" w:cs="Arial"/>
          <w:b/>
          <w:i/>
          <w:sz w:val="20"/>
          <w:szCs w:val="20"/>
        </w:rPr>
        <w:t xml:space="preserve"> viral illness symptoms to take sick leave as required, without requiring a medical review or clearance from</w:t>
      </w:r>
      <w:r w:rsidR="00665EC7" w:rsidRPr="006A74B4">
        <w:rPr>
          <w:rFonts w:ascii="Arial" w:hAnsi="Arial" w:cs="Arial"/>
          <w:b/>
          <w:i/>
          <w:sz w:val="20"/>
          <w:szCs w:val="20"/>
        </w:rPr>
        <w:t xml:space="preserve"> already overstretched clinics</w:t>
      </w:r>
    </w:p>
    <w:p w14:paraId="5B406218" w14:textId="005996AF" w:rsidR="003B5089" w:rsidRPr="006A74B4" w:rsidRDefault="003B5089" w:rsidP="003B5089">
      <w:pPr>
        <w:pStyle w:val="ListParagraph"/>
        <w:numPr>
          <w:ilvl w:val="0"/>
          <w:numId w:val="2"/>
        </w:numPr>
        <w:rPr>
          <w:rFonts w:ascii="Arial" w:hAnsi="Arial" w:cs="Arial"/>
          <w:sz w:val="20"/>
          <w:szCs w:val="20"/>
        </w:rPr>
      </w:pPr>
      <w:r w:rsidRPr="006A74B4">
        <w:rPr>
          <w:rFonts w:ascii="Arial" w:hAnsi="Arial" w:cs="Arial"/>
          <w:sz w:val="20"/>
          <w:szCs w:val="20"/>
        </w:rPr>
        <w:t>Make changes to how your business operates to be flexible for those staff who are high risk</w:t>
      </w:r>
      <w:r w:rsidR="00FD14D1" w:rsidRPr="006A74B4">
        <w:rPr>
          <w:rFonts w:ascii="Arial" w:hAnsi="Arial" w:cs="Arial"/>
          <w:sz w:val="20"/>
          <w:szCs w:val="20"/>
        </w:rPr>
        <w:t>, such as immunosuppressed, to decrease</w:t>
      </w:r>
      <w:r w:rsidRPr="006A74B4">
        <w:rPr>
          <w:rFonts w:ascii="Arial" w:hAnsi="Arial" w:cs="Arial"/>
          <w:sz w:val="20"/>
          <w:szCs w:val="20"/>
        </w:rPr>
        <w:t xml:space="preserve"> their risk of exposure. </w:t>
      </w:r>
    </w:p>
    <w:p w14:paraId="67EEACFB" w14:textId="57C202AE" w:rsidR="00DF3D1F" w:rsidRPr="006A74B4" w:rsidRDefault="00DF3D1F" w:rsidP="003B5089">
      <w:pPr>
        <w:pStyle w:val="ListParagraph"/>
        <w:numPr>
          <w:ilvl w:val="0"/>
          <w:numId w:val="2"/>
        </w:numPr>
        <w:rPr>
          <w:rFonts w:ascii="Arial" w:hAnsi="Arial" w:cs="Arial"/>
          <w:sz w:val="20"/>
          <w:szCs w:val="20"/>
        </w:rPr>
      </w:pPr>
      <w:r w:rsidRPr="006A74B4">
        <w:rPr>
          <w:rFonts w:ascii="Arial" w:hAnsi="Arial" w:cs="Arial"/>
          <w:sz w:val="20"/>
          <w:szCs w:val="20"/>
        </w:rPr>
        <w:t>Access all staff to adequate hand washing facilities including alcohol hand</w:t>
      </w:r>
      <w:r w:rsidR="005A4784" w:rsidRPr="006A74B4">
        <w:rPr>
          <w:rFonts w:ascii="Arial" w:hAnsi="Arial" w:cs="Arial"/>
          <w:sz w:val="20"/>
          <w:szCs w:val="20"/>
        </w:rPr>
        <w:t xml:space="preserve"> gels</w:t>
      </w:r>
    </w:p>
    <w:p w14:paraId="1E4DCED6" w14:textId="2192505C" w:rsidR="003F5344" w:rsidRPr="006A74B4" w:rsidRDefault="003F5344" w:rsidP="003B5089">
      <w:pPr>
        <w:pStyle w:val="ListParagraph"/>
        <w:numPr>
          <w:ilvl w:val="0"/>
          <w:numId w:val="2"/>
        </w:numPr>
        <w:rPr>
          <w:rFonts w:ascii="Arial" w:hAnsi="Arial" w:cs="Arial"/>
          <w:sz w:val="20"/>
          <w:szCs w:val="20"/>
        </w:rPr>
      </w:pPr>
      <w:r w:rsidRPr="006A74B4">
        <w:rPr>
          <w:rFonts w:ascii="Arial" w:hAnsi="Arial" w:cs="Arial"/>
          <w:sz w:val="20"/>
          <w:szCs w:val="20"/>
        </w:rPr>
        <w:t>Educat</w:t>
      </w:r>
      <w:r w:rsidR="000F71F3" w:rsidRPr="006A74B4">
        <w:rPr>
          <w:rFonts w:ascii="Arial" w:hAnsi="Arial" w:cs="Arial"/>
          <w:sz w:val="20"/>
          <w:szCs w:val="20"/>
        </w:rPr>
        <w:t>e</w:t>
      </w:r>
      <w:r w:rsidRPr="006A74B4">
        <w:rPr>
          <w:rFonts w:ascii="Arial" w:hAnsi="Arial" w:cs="Arial"/>
          <w:sz w:val="20"/>
          <w:szCs w:val="20"/>
        </w:rPr>
        <w:t xml:space="preserve"> all </w:t>
      </w:r>
      <w:r w:rsidR="000F71F3" w:rsidRPr="006A74B4">
        <w:rPr>
          <w:rFonts w:ascii="Arial" w:hAnsi="Arial" w:cs="Arial"/>
          <w:sz w:val="20"/>
          <w:szCs w:val="20"/>
        </w:rPr>
        <w:t xml:space="preserve">employees </w:t>
      </w:r>
      <w:r w:rsidRPr="006A74B4">
        <w:rPr>
          <w:rFonts w:ascii="Arial" w:hAnsi="Arial" w:cs="Arial"/>
          <w:sz w:val="20"/>
          <w:szCs w:val="20"/>
        </w:rPr>
        <w:t xml:space="preserve">about </w:t>
      </w:r>
      <w:r w:rsidR="005A4784" w:rsidRPr="006A74B4">
        <w:rPr>
          <w:rFonts w:ascii="Arial" w:hAnsi="Arial" w:cs="Arial"/>
          <w:sz w:val="20"/>
          <w:szCs w:val="20"/>
        </w:rPr>
        <w:t xml:space="preserve">the need to </w:t>
      </w:r>
      <w:r w:rsidR="00054791" w:rsidRPr="006A74B4">
        <w:rPr>
          <w:rFonts w:ascii="Arial" w:hAnsi="Arial" w:cs="Arial"/>
          <w:sz w:val="20"/>
          <w:szCs w:val="20"/>
        </w:rPr>
        <w:t>uphold the following social distancing recommendations</w:t>
      </w:r>
    </w:p>
    <w:p w14:paraId="662B48CB" w14:textId="13C117FA" w:rsidR="00054791" w:rsidRPr="006A74B4" w:rsidRDefault="00E54E5C" w:rsidP="00054791">
      <w:pPr>
        <w:pStyle w:val="ListParagraph"/>
        <w:numPr>
          <w:ilvl w:val="1"/>
          <w:numId w:val="2"/>
        </w:numPr>
        <w:rPr>
          <w:rFonts w:ascii="Arial" w:hAnsi="Arial" w:cs="Arial"/>
          <w:sz w:val="20"/>
          <w:szCs w:val="20"/>
        </w:rPr>
      </w:pPr>
      <w:r w:rsidRPr="006A74B4">
        <w:rPr>
          <w:rFonts w:ascii="Arial" w:hAnsi="Arial" w:cs="Arial"/>
          <w:sz w:val="20"/>
          <w:szCs w:val="20"/>
        </w:rPr>
        <w:t xml:space="preserve">Maintain safe distances between employees in the office and during face to face meetings – 1.5m </w:t>
      </w:r>
      <w:r w:rsidR="00107342" w:rsidRPr="006A74B4">
        <w:rPr>
          <w:rFonts w:ascii="Arial" w:hAnsi="Arial" w:cs="Arial"/>
          <w:sz w:val="20"/>
          <w:szCs w:val="20"/>
        </w:rPr>
        <w:t>between each person</w:t>
      </w:r>
    </w:p>
    <w:p w14:paraId="71C19866" w14:textId="3103128A" w:rsidR="00107342" w:rsidRPr="006A74B4" w:rsidRDefault="00107342" w:rsidP="00054791">
      <w:pPr>
        <w:pStyle w:val="ListParagraph"/>
        <w:numPr>
          <w:ilvl w:val="1"/>
          <w:numId w:val="2"/>
        </w:numPr>
        <w:rPr>
          <w:rFonts w:ascii="Arial" w:hAnsi="Arial" w:cs="Arial"/>
          <w:sz w:val="20"/>
          <w:szCs w:val="20"/>
        </w:rPr>
      </w:pPr>
      <w:r w:rsidRPr="006A74B4">
        <w:rPr>
          <w:rFonts w:ascii="Arial" w:hAnsi="Arial" w:cs="Arial"/>
          <w:sz w:val="20"/>
          <w:szCs w:val="20"/>
        </w:rPr>
        <w:t xml:space="preserve">Wash hands regularly between all contacts with surfaces </w:t>
      </w:r>
    </w:p>
    <w:p w14:paraId="5DEB0994" w14:textId="14951677" w:rsidR="00107342" w:rsidRPr="006A74B4" w:rsidRDefault="00107342" w:rsidP="00054791">
      <w:pPr>
        <w:pStyle w:val="ListParagraph"/>
        <w:numPr>
          <w:ilvl w:val="1"/>
          <w:numId w:val="2"/>
        </w:numPr>
        <w:rPr>
          <w:rFonts w:ascii="Arial" w:hAnsi="Arial" w:cs="Arial"/>
          <w:sz w:val="20"/>
          <w:szCs w:val="20"/>
        </w:rPr>
      </w:pPr>
      <w:r w:rsidRPr="006A74B4">
        <w:rPr>
          <w:rFonts w:ascii="Arial" w:hAnsi="Arial" w:cs="Arial"/>
          <w:sz w:val="20"/>
          <w:szCs w:val="20"/>
        </w:rPr>
        <w:t xml:space="preserve">Avoid touching the face </w:t>
      </w:r>
      <w:r w:rsidR="00FD14D1" w:rsidRPr="006A74B4">
        <w:rPr>
          <w:rFonts w:ascii="Arial" w:hAnsi="Arial" w:cs="Arial"/>
          <w:sz w:val="20"/>
          <w:szCs w:val="20"/>
        </w:rPr>
        <w:t>(</w:t>
      </w:r>
      <w:r w:rsidRPr="006A74B4">
        <w:rPr>
          <w:rFonts w:ascii="Arial" w:hAnsi="Arial" w:cs="Arial"/>
          <w:sz w:val="20"/>
          <w:szCs w:val="20"/>
        </w:rPr>
        <w:t>except after hand washing</w:t>
      </w:r>
      <w:r w:rsidR="00FD14D1" w:rsidRPr="006A74B4">
        <w:rPr>
          <w:rFonts w:ascii="Arial" w:hAnsi="Arial" w:cs="Arial"/>
          <w:sz w:val="20"/>
          <w:szCs w:val="20"/>
        </w:rPr>
        <w:t>)</w:t>
      </w:r>
    </w:p>
    <w:p w14:paraId="79E3C4E2" w14:textId="22925C83" w:rsidR="00107342" w:rsidRPr="006A74B4" w:rsidRDefault="007716F6" w:rsidP="00054791">
      <w:pPr>
        <w:pStyle w:val="ListParagraph"/>
        <w:numPr>
          <w:ilvl w:val="1"/>
          <w:numId w:val="2"/>
        </w:numPr>
        <w:rPr>
          <w:rFonts w:ascii="Arial" w:hAnsi="Arial" w:cs="Arial"/>
          <w:sz w:val="20"/>
          <w:szCs w:val="20"/>
        </w:rPr>
      </w:pPr>
      <w:r w:rsidRPr="006A74B4">
        <w:rPr>
          <w:rFonts w:ascii="Arial" w:hAnsi="Arial" w:cs="Arial"/>
          <w:sz w:val="20"/>
          <w:szCs w:val="20"/>
        </w:rPr>
        <w:lastRenderedPageBreak/>
        <w:t xml:space="preserve">Cover mouth and nose if you sneeze and cough using the elbow rather than the hand </w:t>
      </w:r>
    </w:p>
    <w:p w14:paraId="63F3DE96" w14:textId="276451FA" w:rsidR="00125546" w:rsidRPr="006A74B4" w:rsidRDefault="00ED500C" w:rsidP="00054791">
      <w:pPr>
        <w:pStyle w:val="ListParagraph"/>
        <w:numPr>
          <w:ilvl w:val="1"/>
          <w:numId w:val="2"/>
        </w:numPr>
        <w:rPr>
          <w:rFonts w:ascii="Arial" w:hAnsi="Arial" w:cs="Arial"/>
          <w:sz w:val="20"/>
          <w:szCs w:val="20"/>
        </w:rPr>
      </w:pPr>
      <w:r w:rsidRPr="006A74B4">
        <w:rPr>
          <w:rFonts w:ascii="Arial" w:hAnsi="Arial" w:cs="Arial"/>
          <w:sz w:val="20"/>
          <w:szCs w:val="20"/>
        </w:rPr>
        <w:t xml:space="preserve">Wipe down all hard surfaces in the workplace </w:t>
      </w:r>
      <w:r w:rsidR="001C7375" w:rsidRPr="006A74B4">
        <w:rPr>
          <w:rFonts w:ascii="Arial" w:hAnsi="Arial" w:cs="Arial"/>
          <w:sz w:val="20"/>
          <w:szCs w:val="20"/>
        </w:rPr>
        <w:t>with detergent and water at least every 24 hours</w:t>
      </w:r>
    </w:p>
    <w:p w14:paraId="4EA9BD6F" w14:textId="77777777" w:rsidR="001C7375" w:rsidRPr="006A74B4" w:rsidRDefault="001C7375" w:rsidP="001C7375">
      <w:pPr>
        <w:pStyle w:val="ListParagraph"/>
        <w:ind w:left="1440"/>
        <w:rPr>
          <w:rFonts w:ascii="Arial" w:hAnsi="Arial" w:cs="Arial"/>
          <w:sz w:val="20"/>
          <w:szCs w:val="20"/>
        </w:rPr>
      </w:pPr>
    </w:p>
    <w:p w14:paraId="50002549" w14:textId="6B344897" w:rsidR="003B5089" w:rsidRPr="006A74B4" w:rsidRDefault="003B5089" w:rsidP="003B5089">
      <w:pPr>
        <w:rPr>
          <w:rFonts w:ascii="Arial" w:hAnsi="Arial" w:cs="Arial"/>
          <w:sz w:val="20"/>
          <w:szCs w:val="20"/>
        </w:rPr>
      </w:pPr>
      <w:r w:rsidRPr="006A74B4">
        <w:rPr>
          <w:rFonts w:ascii="Arial" w:hAnsi="Arial" w:cs="Arial"/>
          <w:sz w:val="20"/>
          <w:szCs w:val="20"/>
        </w:rPr>
        <w:t xml:space="preserve">I would implore and recommend </w:t>
      </w:r>
      <w:r w:rsidR="00665EC7" w:rsidRPr="006A74B4">
        <w:rPr>
          <w:rFonts w:ascii="Arial" w:hAnsi="Arial" w:cs="Arial"/>
          <w:sz w:val="20"/>
          <w:szCs w:val="20"/>
        </w:rPr>
        <w:t>t</w:t>
      </w:r>
      <w:r w:rsidRPr="006A74B4">
        <w:rPr>
          <w:rFonts w:ascii="Arial" w:hAnsi="Arial" w:cs="Arial"/>
          <w:sz w:val="20"/>
          <w:szCs w:val="20"/>
        </w:rPr>
        <w:t>hat you consider the need f</w:t>
      </w:r>
      <w:r w:rsidR="00665EC7" w:rsidRPr="006A74B4">
        <w:rPr>
          <w:rFonts w:ascii="Arial" w:hAnsi="Arial" w:cs="Arial"/>
          <w:sz w:val="20"/>
          <w:szCs w:val="20"/>
        </w:rPr>
        <w:t>or requesting Medical Clearance</w:t>
      </w:r>
      <w:r w:rsidRPr="006A74B4">
        <w:rPr>
          <w:rFonts w:ascii="Arial" w:hAnsi="Arial" w:cs="Arial"/>
          <w:sz w:val="20"/>
          <w:szCs w:val="20"/>
        </w:rPr>
        <w:t xml:space="preserve">/ Certificates </w:t>
      </w:r>
      <w:r w:rsidR="00FD14D1" w:rsidRPr="006A74B4">
        <w:rPr>
          <w:rFonts w:ascii="Arial" w:hAnsi="Arial" w:cs="Arial"/>
          <w:sz w:val="20"/>
          <w:szCs w:val="20"/>
        </w:rPr>
        <w:t xml:space="preserve">during this time </w:t>
      </w:r>
      <w:r w:rsidRPr="006A74B4">
        <w:rPr>
          <w:rFonts w:ascii="Arial" w:hAnsi="Arial" w:cs="Arial"/>
          <w:sz w:val="20"/>
          <w:szCs w:val="20"/>
        </w:rPr>
        <w:t>as it leads to well people presenting to GP Practice</w:t>
      </w:r>
      <w:r w:rsidR="00665EC7" w:rsidRPr="006A74B4">
        <w:rPr>
          <w:rFonts w:ascii="Arial" w:hAnsi="Arial" w:cs="Arial"/>
          <w:sz w:val="20"/>
          <w:szCs w:val="20"/>
        </w:rPr>
        <w:t xml:space="preserve">s and stretching our </w:t>
      </w:r>
      <w:r w:rsidR="00FD14D1" w:rsidRPr="006A74B4">
        <w:rPr>
          <w:rFonts w:ascii="Arial" w:hAnsi="Arial" w:cs="Arial"/>
          <w:sz w:val="20"/>
          <w:szCs w:val="20"/>
        </w:rPr>
        <w:t>essential health care service</w:t>
      </w:r>
      <w:r w:rsidR="00665EC7" w:rsidRPr="006A74B4">
        <w:rPr>
          <w:rFonts w:ascii="Arial" w:hAnsi="Arial" w:cs="Arial"/>
          <w:sz w:val="20"/>
          <w:szCs w:val="20"/>
        </w:rPr>
        <w:t xml:space="preserve">. </w:t>
      </w:r>
    </w:p>
    <w:p w14:paraId="30A330F2" w14:textId="77777777" w:rsidR="00665EC7" w:rsidRPr="006A74B4" w:rsidRDefault="00665EC7" w:rsidP="003B5089">
      <w:pPr>
        <w:rPr>
          <w:rFonts w:ascii="Arial" w:hAnsi="Arial" w:cs="Arial"/>
          <w:sz w:val="20"/>
          <w:szCs w:val="20"/>
        </w:rPr>
      </w:pPr>
    </w:p>
    <w:p w14:paraId="7F997C11" w14:textId="77777777" w:rsidR="003B5089" w:rsidRPr="006A74B4" w:rsidRDefault="003B5089" w:rsidP="003B5089">
      <w:pPr>
        <w:rPr>
          <w:rFonts w:ascii="Arial" w:hAnsi="Arial" w:cs="Arial"/>
          <w:sz w:val="20"/>
          <w:szCs w:val="20"/>
        </w:rPr>
      </w:pPr>
      <w:r w:rsidRPr="006A74B4">
        <w:rPr>
          <w:rFonts w:ascii="Arial" w:hAnsi="Arial" w:cs="Arial"/>
          <w:sz w:val="20"/>
          <w:szCs w:val="20"/>
        </w:rPr>
        <w:t>Other measures that you can assist as per Australian Health Protection Principal Committee (AHPPC):</w:t>
      </w:r>
    </w:p>
    <w:p w14:paraId="3E39954E" w14:textId="54E0F085" w:rsidR="003B5089" w:rsidRPr="006A74B4" w:rsidRDefault="003B5089" w:rsidP="003B5089">
      <w:pPr>
        <w:pStyle w:val="ListParagraph"/>
        <w:numPr>
          <w:ilvl w:val="0"/>
          <w:numId w:val="2"/>
        </w:numPr>
        <w:rPr>
          <w:rFonts w:ascii="Arial" w:hAnsi="Arial" w:cs="Arial"/>
          <w:sz w:val="20"/>
          <w:szCs w:val="20"/>
        </w:rPr>
      </w:pPr>
      <w:r w:rsidRPr="006A74B4">
        <w:rPr>
          <w:rFonts w:ascii="Arial" w:hAnsi="Arial" w:cs="Arial"/>
          <w:sz w:val="20"/>
          <w:szCs w:val="20"/>
        </w:rPr>
        <w:t>Li</w:t>
      </w:r>
      <w:r w:rsidR="00CF0198" w:rsidRPr="006A74B4">
        <w:rPr>
          <w:rFonts w:ascii="Arial" w:hAnsi="Arial" w:cs="Arial"/>
          <w:sz w:val="20"/>
          <w:szCs w:val="20"/>
        </w:rPr>
        <w:t>mit all</w:t>
      </w:r>
      <w:r w:rsidRPr="006A74B4">
        <w:rPr>
          <w:rFonts w:ascii="Arial" w:hAnsi="Arial" w:cs="Arial"/>
          <w:sz w:val="20"/>
          <w:szCs w:val="20"/>
        </w:rPr>
        <w:t xml:space="preserve"> organised</w:t>
      </w:r>
      <w:r w:rsidR="00CF0198" w:rsidRPr="006A74B4">
        <w:rPr>
          <w:rFonts w:ascii="Arial" w:hAnsi="Arial" w:cs="Arial"/>
          <w:sz w:val="20"/>
          <w:szCs w:val="20"/>
        </w:rPr>
        <w:t xml:space="preserve"> </w:t>
      </w:r>
      <w:r w:rsidR="006B4309" w:rsidRPr="006A74B4">
        <w:rPr>
          <w:rFonts w:ascii="Arial" w:hAnsi="Arial" w:cs="Arial"/>
          <w:sz w:val="20"/>
          <w:szCs w:val="20"/>
        </w:rPr>
        <w:t>outdoor</w:t>
      </w:r>
      <w:r w:rsidRPr="006A74B4">
        <w:rPr>
          <w:rFonts w:ascii="Arial" w:hAnsi="Arial" w:cs="Arial"/>
          <w:sz w:val="20"/>
          <w:szCs w:val="20"/>
        </w:rPr>
        <w:t xml:space="preserve"> gatherings to fewer than 500 people</w:t>
      </w:r>
    </w:p>
    <w:p w14:paraId="5DCE66DA" w14:textId="78732A93" w:rsidR="00CF0198" w:rsidRPr="006A74B4" w:rsidRDefault="00CF0198" w:rsidP="003B5089">
      <w:pPr>
        <w:pStyle w:val="ListParagraph"/>
        <w:numPr>
          <w:ilvl w:val="0"/>
          <w:numId w:val="2"/>
        </w:numPr>
        <w:rPr>
          <w:rFonts w:ascii="Arial" w:hAnsi="Arial" w:cs="Arial"/>
          <w:sz w:val="20"/>
          <w:szCs w:val="20"/>
        </w:rPr>
      </w:pPr>
      <w:r w:rsidRPr="006A74B4">
        <w:rPr>
          <w:rFonts w:ascii="Arial" w:hAnsi="Arial" w:cs="Arial"/>
          <w:sz w:val="20"/>
          <w:szCs w:val="20"/>
        </w:rPr>
        <w:t>Limit all organised in</w:t>
      </w:r>
      <w:r w:rsidR="006B4309" w:rsidRPr="006A74B4">
        <w:rPr>
          <w:rFonts w:ascii="Arial" w:hAnsi="Arial" w:cs="Arial"/>
          <w:sz w:val="20"/>
          <w:szCs w:val="20"/>
        </w:rPr>
        <w:t xml:space="preserve">door gatherings to fewer than 100 people </w:t>
      </w:r>
    </w:p>
    <w:p w14:paraId="4221B85D" w14:textId="3D76D6E5" w:rsidR="003B5089" w:rsidRPr="006A74B4" w:rsidRDefault="003B5089" w:rsidP="003B5089">
      <w:pPr>
        <w:pStyle w:val="ListParagraph"/>
        <w:numPr>
          <w:ilvl w:val="0"/>
          <w:numId w:val="2"/>
        </w:numPr>
        <w:rPr>
          <w:rFonts w:ascii="Arial" w:hAnsi="Arial" w:cs="Arial"/>
          <w:sz w:val="20"/>
          <w:szCs w:val="20"/>
        </w:rPr>
      </w:pPr>
      <w:r w:rsidRPr="006A74B4">
        <w:rPr>
          <w:rFonts w:ascii="Arial" w:hAnsi="Arial" w:cs="Arial"/>
          <w:sz w:val="20"/>
          <w:szCs w:val="20"/>
        </w:rPr>
        <w:t>Limiting non-essential meetings or conferences of critical workforce</w:t>
      </w:r>
    </w:p>
    <w:p w14:paraId="131EDE52" w14:textId="527ED33F" w:rsidR="001D369F" w:rsidRPr="006A74B4" w:rsidRDefault="001D369F" w:rsidP="003B5089">
      <w:pPr>
        <w:pStyle w:val="ListParagraph"/>
        <w:numPr>
          <w:ilvl w:val="0"/>
          <w:numId w:val="2"/>
        </w:numPr>
        <w:rPr>
          <w:rFonts w:ascii="Arial" w:hAnsi="Arial" w:cs="Arial"/>
          <w:sz w:val="20"/>
          <w:szCs w:val="20"/>
        </w:rPr>
      </w:pPr>
      <w:r w:rsidRPr="006A74B4">
        <w:rPr>
          <w:rFonts w:ascii="Arial" w:hAnsi="Arial" w:cs="Arial"/>
          <w:sz w:val="20"/>
          <w:szCs w:val="20"/>
        </w:rPr>
        <w:t xml:space="preserve">Discourage any non essential domestic travel </w:t>
      </w:r>
    </w:p>
    <w:p w14:paraId="22AA9843" w14:textId="77777777" w:rsidR="003B5089" w:rsidRPr="006A74B4" w:rsidRDefault="003B5089" w:rsidP="003B5089">
      <w:pPr>
        <w:pStyle w:val="ListParagraph"/>
        <w:numPr>
          <w:ilvl w:val="0"/>
          <w:numId w:val="2"/>
        </w:numPr>
        <w:rPr>
          <w:rFonts w:ascii="Arial" w:hAnsi="Arial" w:cs="Arial"/>
          <w:sz w:val="20"/>
          <w:szCs w:val="20"/>
        </w:rPr>
      </w:pPr>
      <w:r w:rsidRPr="006A74B4">
        <w:rPr>
          <w:rFonts w:ascii="Arial" w:hAnsi="Arial" w:cs="Arial"/>
          <w:sz w:val="20"/>
          <w:szCs w:val="20"/>
        </w:rPr>
        <w:t>Encouraging all Australians to exercise personal responsibility for social distancing measures</w:t>
      </w:r>
    </w:p>
    <w:p w14:paraId="059FF8F7" w14:textId="77777777" w:rsidR="003B5089" w:rsidRPr="006A74B4" w:rsidRDefault="003B5089" w:rsidP="003B5089">
      <w:pPr>
        <w:pStyle w:val="ListParagraph"/>
        <w:numPr>
          <w:ilvl w:val="0"/>
          <w:numId w:val="2"/>
        </w:numPr>
        <w:rPr>
          <w:rFonts w:ascii="Arial" w:hAnsi="Arial" w:cs="Arial"/>
          <w:sz w:val="20"/>
          <w:szCs w:val="20"/>
        </w:rPr>
      </w:pPr>
      <w:r w:rsidRPr="006A74B4">
        <w:rPr>
          <w:rFonts w:ascii="Arial" w:hAnsi="Arial" w:cs="Arial"/>
          <w:sz w:val="20"/>
          <w:szCs w:val="20"/>
        </w:rPr>
        <w:t>Initiating measures to protect vulnerable populations.</w:t>
      </w:r>
    </w:p>
    <w:p w14:paraId="651EDF2A" w14:textId="77777777" w:rsidR="00665EC7" w:rsidRPr="006A74B4" w:rsidRDefault="00665EC7" w:rsidP="003B5089">
      <w:pPr>
        <w:rPr>
          <w:rFonts w:ascii="Arial" w:hAnsi="Arial" w:cs="Arial"/>
          <w:sz w:val="20"/>
          <w:szCs w:val="20"/>
        </w:rPr>
      </w:pPr>
    </w:p>
    <w:p w14:paraId="6C643A60" w14:textId="77777777" w:rsidR="003B5089" w:rsidRPr="006A74B4" w:rsidRDefault="003B5089" w:rsidP="003B5089">
      <w:pPr>
        <w:rPr>
          <w:rFonts w:ascii="Arial" w:hAnsi="Arial" w:cs="Arial"/>
          <w:sz w:val="20"/>
          <w:szCs w:val="20"/>
        </w:rPr>
      </w:pPr>
      <w:r w:rsidRPr="006A74B4">
        <w:rPr>
          <w:rFonts w:ascii="Arial" w:hAnsi="Arial" w:cs="Arial"/>
          <w:sz w:val="20"/>
          <w:szCs w:val="20"/>
        </w:rPr>
        <w:t>Kind Regards,</w:t>
      </w:r>
    </w:p>
    <w:p w14:paraId="5C207932" w14:textId="77777777" w:rsidR="003B5089" w:rsidRPr="006A74B4" w:rsidRDefault="003B5089" w:rsidP="003B5089">
      <w:pPr>
        <w:rPr>
          <w:rFonts w:ascii="Arial" w:hAnsi="Arial" w:cs="Arial"/>
          <w:sz w:val="20"/>
          <w:szCs w:val="20"/>
        </w:rPr>
      </w:pPr>
    </w:p>
    <w:p w14:paraId="7FB533EC" w14:textId="784525BB" w:rsidR="003B5089" w:rsidRPr="006A74B4" w:rsidRDefault="003B5089" w:rsidP="003B5089">
      <w:pPr>
        <w:rPr>
          <w:rFonts w:ascii="Arial" w:hAnsi="Arial" w:cs="Arial"/>
          <w:sz w:val="20"/>
          <w:szCs w:val="20"/>
        </w:rPr>
      </w:pPr>
    </w:p>
    <w:p w14:paraId="6595D5B9" w14:textId="5ACA36CF" w:rsidR="003B5089" w:rsidRPr="006A74B4" w:rsidRDefault="006A74B4" w:rsidP="003B5089">
      <w:pPr>
        <w:rPr>
          <w:rFonts w:ascii="Arial" w:hAnsi="Arial" w:cs="Arial"/>
          <w:sz w:val="20"/>
          <w:szCs w:val="20"/>
        </w:rPr>
      </w:pPr>
      <w:r>
        <w:rPr>
          <w:rFonts w:ascii="Arial" w:hAnsi="Arial" w:cs="Arial"/>
          <w:sz w:val="20"/>
          <w:szCs w:val="20"/>
          <w:highlight w:val="yellow"/>
        </w:rPr>
        <w:t>[</w:t>
      </w:r>
      <w:proofErr w:type="gramStart"/>
      <w:r w:rsidR="00FD14D1" w:rsidRPr="006A74B4">
        <w:rPr>
          <w:rFonts w:ascii="Arial" w:hAnsi="Arial" w:cs="Arial"/>
          <w:sz w:val="20"/>
          <w:szCs w:val="20"/>
          <w:highlight w:val="yellow"/>
        </w:rPr>
        <w:t>insert</w:t>
      </w:r>
      <w:proofErr w:type="gramEnd"/>
      <w:r w:rsidR="00FD14D1" w:rsidRPr="006A74B4">
        <w:rPr>
          <w:rFonts w:ascii="Arial" w:hAnsi="Arial" w:cs="Arial"/>
          <w:sz w:val="20"/>
          <w:szCs w:val="20"/>
          <w:highlight w:val="yellow"/>
        </w:rPr>
        <w:t xml:space="preserve"> </w:t>
      </w:r>
      <w:r>
        <w:rPr>
          <w:rFonts w:ascii="Arial" w:hAnsi="Arial" w:cs="Arial"/>
          <w:sz w:val="20"/>
          <w:szCs w:val="20"/>
          <w:highlight w:val="yellow"/>
        </w:rPr>
        <w:t>Doctor or General Practice Name]</w:t>
      </w:r>
    </w:p>
    <w:p w14:paraId="50E767B6" w14:textId="77777777" w:rsidR="006A74B4" w:rsidRDefault="006A74B4" w:rsidP="003B5089"/>
    <w:p w14:paraId="58828662" w14:textId="77777777" w:rsidR="006A74B4" w:rsidRDefault="006A74B4" w:rsidP="003B5089"/>
    <w:p w14:paraId="259BBA7D" w14:textId="77777777" w:rsidR="006A74B4" w:rsidRDefault="006A74B4" w:rsidP="003B5089">
      <w:pPr>
        <w:rPr>
          <w:rFonts w:ascii="Arial" w:hAnsi="Arial" w:cs="Arial"/>
          <w:color w:val="212529"/>
          <w:sz w:val="16"/>
          <w:szCs w:val="16"/>
          <w:shd w:val="clear" w:color="auto" w:fill="FFFFFF"/>
        </w:rPr>
      </w:pPr>
    </w:p>
    <w:p w14:paraId="624E2227" w14:textId="77777777" w:rsidR="006A74B4" w:rsidRDefault="006A74B4" w:rsidP="003B5089">
      <w:pPr>
        <w:rPr>
          <w:rFonts w:ascii="Arial" w:hAnsi="Arial" w:cs="Arial"/>
          <w:color w:val="212529"/>
          <w:sz w:val="16"/>
          <w:szCs w:val="16"/>
          <w:shd w:val="clear" w:color="auto" w:fill="FFFFFF"/>
        </w:rPr>
      </w:pPr>
    </w:p>
    <w:p w14:paraId="6A811CB7" w14:textId="77777777" w:rsidR="006A74B4" w:rsidRDefault="006A74B4" w:rsidP="003B5089">
      <w:pPr>
        <w:rPr>
          <w:rFonts w:ascii="Arial" w:hAnsi="Arial" w:cs="Arial"/>
          <w:color w:val="212529"/>
          <w:sz w:val="16"/>
          <w:szCs w:val="16"/>
          <w:shd w:val="clear" w:color="auto" w:fill="FFFFFF"/>
        </w:rPr>
      </w:pPr>
    </w:p>
    <w:p w14:paraId="76377D8E" w14:textId="77777777" w:rsidR="006A74B4" w:rsidRDefault="006A74B4" w:rsidP="003B5089">
      <w:pPr>
        <w:rPr>
          <w:rFonts w:ascii="Arial" w:hAnsi="Arial" w:cs="Arial"/>
          <w:color w:val="212529"/>
          <w:sz w:val="16"/>
          <w:szCs w:val="16"/>
          <w:shd w:val="clear" w:color="auto" w:fill="FFFFFF"/>
        </w:rPr>
      </w:pPr>
    </w:p>
    <w:p w14:paraId="49D8B210" w14:textId="77777777" w:rsidR="006A74B4" w:rsidRDefault="006A74B4" w:rsidP="003B5089">
      <w:pPr>
        <w:rPr>
          <w:rFonts w:ascii="Arial" w:hAnsi="Arial" w:cs="Arial"/>
          <w:color w:val="212529"/>
          <w:sz w:val="16"/>
          <w:szCs w:val="16"/>
          <w:shd w:val="clear" w:color="auto" w:fill="FFFFFF"/>
        </w:rPr>
      </w:pPr>
    </w:p>
    <w:p w14:paraId="1933E4DC" w14:textId="77777777" w:rsidR="006A74B4" w:rsidRDefault="006A74B4" w:rsidP="003B5089">
      <w:pPr>
        <w:rPr>
          <w:rFonts w:ascii="Arial" w:hAnsi="Arial" w:cs="Arial"/>
          <w:color w:val="212529"/>
          <w:sz w:val="16"/>
          <w:szCs w:val="16"/>
          <w:shd w:val="clear" w:color="auto" w:fill="FFFFFF"/>
        </w:rPr>
      </w:pPr>
    </w:p>
    <w:p w14:paraId="76DF859D" w14:textId="77777777" w:rsidR="006A74B4" w:rsidRDefault="006A74B4" w:rsidP="003B5089">
      <w:pPr>
        <w:rPr>
          <w:rFonts w:ascii="Arial" w:hAnsi="Arial" w:cs="Arial"/>
          <w:color w:val="212529"/>
          <w:sz w:val="16"/>
          <w:szCs w:val="16"/>
          <w:shd w:val="clear" w:color="auto" w:fill="FFFFFF"/>
        </w:rPr>
      </w:pPr>
    </w:p>
    <w:p w14:paraId="7815D2FD" w14:textId="77777777" w:rsidR="006A74B4" w:rsidRDefault="006A74B4" w:rsidP="003B5089">
      <w:pPr>
        <w:rPr>
          <w:rFonts w:ascii="Arial" w:hAnsi="Arial" w:cs="Arial"/>
          <w:color w:val="212529"/>
          <w:sz w:val="16"/>
          <w:szCs w:val="16"/>
          <w:shd w:val="clear" w:color="auto" w:fill="FFFFFF"/>
        </w:rPr>
      </w:pPr>
    </w:p>
    <w:p w14:paraId="784C36F5" w14:textId="77777777" w:rsidR="006A74B4" w:rsidRDefault="006A74B4" w:rsidP="003B5089">
      <w:pPr>
        <w:rPr>
          <w:rFonts w:ascii="Arial" w:hAnsi="Arial" w:cs="Arial"/>
          <w:color w:val="212529"/>
          <w:sz w:val="16"/>
          <w:szCs w:val="16"/>
          <w:shd w:val="clear" w:color="auto" w:fill="FFFFFF"/>
        </w:rPr>
      </w:pPr>
    </w:p>
    <w:p w14:paraId="1EE5495F" w14:textId="77777777" w:rsidR="006A74B4" w:rsidRDefault="006A74B4" w:rsidP="003B5089">
      <w:pPr>
        <w:rPr>
          <w:rFonts w:ascii="Arial" w:hAnsi="Arial" w:cs="Arial"/>
          <w:color w:val="212529"/>
          <w:sz w:val="16"/>
          <w:szCs w:val="16"/>
          <w:shd w:val="clear" w:color="auto" w:fill="FFFFFF"/>
        </w:rPr>
      </w:pPr>
    </w:p>
    <w:p w14:paraId="5D3C786F" w14:textId="77777777" w:rsidR="006A74B4" w:rsidRDefault="006A74B4" w:rsidP="003B5089">
      <w:pPr>
        <w:rPr>
          <w:rFonts w:ascii="Arial" w:hAnsi="Arial" w:cs="Arial"/>
          <w:color w:val="212529"/>
          <w:sz w:val="16"/>
          <w:szCs w:val="16"/>
          <w:shd w:val="clear" w:color="auto" w:fill="FFFFFF"/>
        </w:rPr>
      </w:pPr>
    </w:p>
    <w:p w14:paraId="73E519A1" w14:textId="77777777" w:rsidR="006A74B4" w:rsidRDefault="006A74B4" w:rsidP="003B5089">
      <w:pPr>
        <w:rPr>
          <w:rFonts w:ascii="Arial" w:hAnsi="Arial" w:cs="Arial"/>
          <w:color w:val="212529"/>
          <w:sz w:val="16"/>
          <w:szCs w:val="16"/>
          <w:shd w:val="clear" w:color="auto" w:fill="FFFFFF"/>
        </w:rPr>
      </w:pPr>
    </w:p>
    <w:p w14:paraId="3715377D" w14:textId="77777777" w:rsidR="006A74B4" w:rsidRDefault="006A74B4" w:rsidP="003B5089">
      <w:pPr>
        <w:rPr>
          <w:rFonts w:ascii="Arial" w:hAnsi="Arial" w:cs="Arial"/>
          <w:color w:val="212529"/>
          <w:sz w:val="16"/>
          <w:szCs w:val="16"/>
          <w:shd w:val="clear" w:color="auto" w:fill="FFFFFF"/>
        </w:rPr>
      </w:pPr>
    </w:p>
    <w:p w14:paraId="43FE95F2" w14:textId="77777777" w:rsidR="006A74B4" w:rsidRDefault="006A74B4" w:rsidP="003B5089">
      <w:pPr>
        <w:rPr>
          <w:rFonts w:ascii="Arial" w:hAnsi="Arial" w:cs="Arial"/>
          <w:color w:val="212529"/>
          <w:sz w:val="16"/>
          <w:szCs w:val="16"/>
          <w:shd w:val="clear" w:color="auto" w:fill="FFFFFF"/>
        </w:rPr>
      </w:pPr>
    </w:p>
    <w:p w14:paraId="18CB2F19" w14:textId="77777777" w:rsidR="006A74B4" w:rsidRDefault="006A74B4" w:rsidP="003B5089">
      <w:pPr>
        <w:rPr>
          <w:rFonts w:ascii="Arial" w:hAnsi="Arial" w:cs="Arial"/>
          <w:color w:val="212529"/>
          <w:sz w:val="16"/>
          <w:szCs w:val="16"/>
          <w:shd w:val="clear" w:color="auto" w:fill="FFFFFF"/>
        </w:rPr>
      </w:pPr>
    </w:p>
    <w:p w14:paraId="45DA7ED0" w14:textId="77777777" w:rsidR="006A74B4" w:rsidRDefault="006A74B4" w:rsidP="003B5089">
      <w:pPr>
        <w:rPr>
          <w:rFonts w:ascii="Arial" w:hAnsi="Arial" w:cs="Arial"/>
          <w:color w:val="212529"/>
          <w:sz w:val="16"/>
          <w:szCs w:val="16"/>
          <w:shd w:val="clear" w:color="auto" w:fill="FFFFFF"/>
        </w:rPr>
      </w:pPr>
    </w:p>
    <w:p w14:paraId="6A3FDC42" w14:textId="77777777" w:rsidR="006A74B4" w:rsidRDefault="006A74B4" w:rsidP="003B5089">
      <w:pPr>
        <w:rPr>
          <w:rFonts w:ascii="Arial" w:hAnsi="Arial" w:cs="Arial"/>
          <w:color w:val="212529"/>
          <w:sz w:val="16"/>
          <w:szCs w:val="16"/>
          <w:shd w:val="clear" w:color="auto" w:fill="FFFFFF"/>
        </w:rPr>
      </w:pPr>
    </w:p>
    <w:p w14:paraId="2EF1C2FE" w14:textId="77777777" w:rsidR="006A74B4" w:rsidRDefault="006A74B4" w:rsidP="003B5089">
      <w:pPr>
        <w:rPr>
          <w:rFonts w:ascii="Arial" w:hAnsi="Arial" w:cs="Arial"/>
          <w:color w:val="212529"/>
          <w:sz w:val="16"/>
          <w:szCs w:val="16"/>
          <w:shd w:val="clear" w:color="auto" w:fill="FFFFFF"/>
        </w:rPr>
      </w:pPr>
    </w:p>
    <w:p w14:paraId="0BD25D26" w14:textId="77777777" w:rsidR="006A74B4" w:rsidRDefault="006A74B4" w:rsidP="003B5089">
      <w:pPr>
        <w:rPr>
          <w:rFonts w:ascii="Arial" w:hAnsi="Arial" w:cs="Arial"/>
          <w:color w:val="212529"/>
          <w:sz w:val="16"/>
          <w:szCs w:val="16"/>
          <w:shd w:val="clear" w:color="auto" w:fill="FFFFFF"/>
        </w:rPr>
      </w:pPr>
    </w:p>
    <w:p w14:paraId="204C2A3D" w14:textId="77777777" w:rsidR="006A74B4" w:rsidRDefault="006A74B4" w:rsidP="003B5089">
      <w:pPr>
        <w:rPr>
          <w:rFonts w:ascii="Arial" w:hAnsi="Arial" w:cs="Arial"/>
          <w:color w:val="212529"/>
          <w:sz w:val="16"/>
          <w:szCs w:val="16"/>
          <w:shd w:val="clear" w:color="auto" w:fill="FFFFFF"/>
        </w:rPr>
      </w:pPr>
    </w:p>
    <w:p w14:paraId="24FD18D0" w14:textId="77777777" w:rsidR="006A74B4" w:rsidRDefault="006A74B4" w:rsidP="003B5089">
      <w:pPr>
        <w:rPr>
          <w:rFonts w:ascii="Arial" w:hAnsi="Arial" w:cs="Arial"/>
          <w:color w:val="212529"/>
          <w:sz w:val="16"/>
          <w:szCs w:val="16"/>
          <w:shd w:val="clear" w:color="auto" w:fill="FFFFFF"/>
        </w:rPr>
      </w:pPr>
    </w:p>
    <w:p w14:paraId="226A5291" w14:textId="1A47CD2E" w:rsidR="006A74B4" w:rsidRPr="006A74B4" w:rsidRDefault="006A74B4" w:rsidP="003B5089">
      <w:pPr>
        <w:rPr>
          <w:rFonts w:ascii="Arial" w:hAnsi="Arial" w:cs="Arial"/>
          <w:sz w:val="16"/>
          <w:szCs w:val="16"/>
        </w:rPr>
      </w:pPr>
      <w:r w:rsidRPr="006A74B4">
        <w:rPr>
          <w:rFonts w:ascii="Arial" w:hAnsi="Arial" w:cs="Arial"/>
          <w:color w:val="212529"/>
          <w:sz w:val="16"/>
          <w:szCs w:val="16"/>
          <w:shd w:val="clear" w:color="auto" w:fill="FFFFFF"/>
        </w:rPr>
        <w:t>The information set out in this publication is current at the date of first publication and is intended for use as a guide of a general nature only and may or may not be relevant to particular patients or circumstances. Nor is this publication exhaustive of the subject matter. It is no substitute for individual inquiry. Compliance with any recommendations does not guarantee discharge of the duty of care owed to patients. The RACGP and its employees and agents have no liability (including for negligence) to any users of the information contained in this publication.</w:t>
      </w:r>
    </w:p>
    <w:p w14:paraId="4035171D" w14:textId="77777777" w:rsidR="003B5089" w:rsidRDefault="003B5089" w:rsidP="003B5089"/>
    <w:sectPr w:rsidR="003B5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C096F"/>
    <w:multiLevelType w:val="hybridMultilevel"/>
    <w:tmpl w:val="2DD24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5B7278"/>
    <w:multiLevelType w:val="hybridMultilevel"/>
    <w:tmpl w:val="F8321F76"/>
    <w:lvl w:ilvl="0" w:tplc="75BAE7C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89"/>
    <w:rsid w:val="00054791"/>
    <w:rsid w:val="000F71F3"/>
    <w:rsid w:val="00107342"/>
    <w:rsid w:val="00125546"/>
    <w:rsid w:val="001C7375"/>
    <w:rsid w:val="001D369F"/>
    <w:rsid w:val="003B5089"/>
    <w:rsid w:val="003F15FB"/>
    <w:rsid w:val="003F5344"/>
    <w:rsid w:val="004C3413"/>
    <w:rsid w:val="005A4784"/>
    <w:rsid w:val="00665EC7"/>
    <w:rsid w:val="006A74B4"/>
    <w:rsid w:val="006B1A28"/>
    <w:rsid w:val="006B4309"/>
    <w:rsid w:val="007716F6"/>
    <w:rsid w:val="00956C47"/>
    <w:rsid w:val="00B34DF7"/>
    <w:rsid w:val="00CF0198"/>
    <w:rsid w:val="00D859F4"/>
    <w:rsid w:val="00DF3D1F"/>
    <w:rsid w:val="00E54E5C"/>
    <w:rsid w:val="00ED500C"/>
    <w:rsid w:val="00FD1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FEBB"/>
  <w15:chartTrackingRefBased/>
  <w15:docId w15:val="{82B9F153-DB32-4D95-A375-8EBD8E96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588</Words>
  <Characters>3352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Joyce</dc:creator>
  <cp:keywords/>
  <dc:description/>
  <cp:lastModifiedBy>Pip Walter</cp:lastModifiedBy>
  <cp:revision>2</cp:revision>
  <dcterms:created xsi:type="dcterms:W3CDTF">2020-03-20T01:33:00Z</dcterms:created>
  <dcterms:modified xsi:type="dcterms:W3CDTF">2020-03-20T01:33:00Z</dcterms:modified>
</cp:coreProperties>
</file>