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DBD6" w14:textId="555F599D" w:rsidR="00854079" w:rsidRPr="00A94B20" w:rsidRDefault="00854079">
      <w:pPr>
        <w:rPr>
          <w:color w:val="404040" w:themeColor="text1" w:themeTint="BF"/>
        </w:rPr>
      </w:pPr>
    </w:p>
    <w:p w14:paraId="45FDD20C" w14:textId="356FF36C" w:rsidR="00854079" w:rsidRPr="00A94B20" w:rsidRDefault="00854079" w:rsidP="00854079">
      <w:pPr>
        <w:rPr>
          <w:color w:val="404040" w:themeColor="text1" w:themeTint="BF"/>
        </w:rPr>
      </w:pPr>
    </w:p>
    <w:p w14:paraId="3214B6FB" w14:textId="2621974C" w:rsidR="00C47626" w:rsidRDefault="000C38EC" w:rsidP="00BE6800">
      <w:pPr>
        <w:spacing w:after="120" w:line="192" w:lineRule="auto"/>
        <w:rPr>
          <w:rFonts w:ascii="VIC" w:hAnsi="VIC" w:cs="Arial Unicode MS"/>
          <w:b/>
          <w:bCs/>
          <w:color w:val="404040" w:themeColor="text1" w:themeTint="BF"/>
          <w:sz w:val="40"/>
          <w:szCs w:val="40"/>
          <w:u w:color="000000"/>
          <w14:textOutline w14:w="0" w14:cap="flat" w14:cmpd="sng" w14:algn="ctr">
            <w14:noFill/>
            <w14:prstDash w14:val="solid"/>
            <w14:bevel/>
          </w14:textOutline>
        </w:rPr>
      </w:pPr>
      <w:r>
        <w:rPr>
          <w:rFonts w:ascii="VIC" w:hAnsi="VIC" w:cs="Arial Unicode MS"/>
          <w:b/>
          <w:bCs/>
          <w:color w:val="404040" w:themeColor="text1" w:themeTint="BF"/>
          <w:sz w:val="40"/>
          <w:szCs w:val="40"/>
          <w:u w:color="000000"/>
          <w14:textOutline w14:w="0" w14:cap="flat" w14:cmpd="sng" w14:algn="ctr">
            <w14:noFill/>
            <w14:prstDash w14:val="solid"/>
            <w14:bevel/>
          </w14:textOutline>
        </w:rPr>
        <w:t>COVID-19 Medicines</w:t>
      </w:r>
    </w:p>
    <w:p w14:paraId="7705CE90" w14:textId="29D3CE72" w:rsidR="00C47626" w:rsidRPr="00C47626" w:rsidRDefault="00C47626" w:rsidP="00BE6800">
      <w:pPr>
        <w:spacing w:after="120" w:line="192" w:lineRule="auto"/>
        <w:rPr>
          <w:rFonts w:ascii="VIC" w:hAnsi="VIC" w:cs="Arial Unicode MS"/>
          <w:b/>
          <w:bCs/>
          <w:color w:val="404040" w:themeColor="text1" w:themeTint="BF"/>
          <w:sz w:val="32"/>
          <w:szCs w:val="32"/>
          <w:u w:color="000000"/>
          <w14:textOutline w14:w="0" w14:cap="flat" w14:cmpd="sng" w14:algn="ctr">
            <w14:noFill/>
            <w14:prstDash w14:val="solid"/>
            <w14:bevel/>
          </w14:textOutline>
        </w:rPr>
      </w:pPr>
      <w:r w:rsidRPr="00C47626">
        <w:rPr>
          <w:rFonts w:ascii="VIC" w:hAnsi="VIC" w:cs="Arial Unicode MS"/>
          <w:b/>
          <w:bCs/>
          <w:color w:val="404040" w:themeColor="text1" w:themeTint="BF"/>
          <w:sz w:val="32"/>
          <w:szCs w:val="32"/>
          <w:u w:color="000000"/>
          <w14:textOutline w14:w="0" w14:cap="flat" w14:cmpd="sng" w14:algn="ctr">
            <w14:noFill/>
            <w14:prstDash w14:val="solid"/>
            <w14:bevel/>
          </w14:textOutline>
        </w:rPr>
        <w:t>12 July 2022</w:t>
      </w:r>
    </w:p>
    <w:p w14:paraId="7178C996" w14:textId="77777777" w:rsidR="00C47626" w:rsidRDefault="00C47626" w:rsidP="00BE6800">
      <w:pPr>
        <w:spacing w:after="120" w:line="192" w:lineRule="auto"/>
        <w:rPr>
          <w:rFonts w:ascii="VIC" w:eastAsia="VIC" w:hAnsi="VIC" w:cs="VIC"/>
          <w:b/>
          <w:bCs/>
          <w:color w:val="404040" w:themeColor="text1" w:themeTint="BF"/>
          <w:sz w:val="40"/>
          <w:szCs w:val="40"/>
          <w:u w:color="000000"/>
          <w14:textOutline w14:w="0" w14:cap="flat" w14:cmpd="sng" w14:algn="ctr">
            <w14:noFill/>
            <w14:prstDash w14:val="solid"/>
            <w14:bevel/>
          </w14:textOutline>
        </w:rPr>
      </w:pPr>
    </w:p>
    <w:p w14:paraId="2D97B975" w14:textId="71B6160C" w:rsidR="00C47626" w:rsidRPr="00A94B20" w:rsidRDefault="00C47626" w:rsidP="00BE6800">
      <w:pPr>
        <w:spacing w:after="120" w:line="192" w:lineRule="auto"/>
        <w:rPr>
          <w:rFonts w:ascii="VIC" w:eastAsia="VIC" w:hAnsi="VIC" w:cs="VIC"/>
          <w:b/>
          <w:bCs/>
          <w:color w:val="404040" w:themeColor="text1" w:themeTint="BF"/>
          <w:sz w:val="40"/>
          <w:szCs w:val="40"/>
          <w:u w:color="000000"/>
          <w14:textOutline w14:w="0" w14:cap="flat" w14:cmpd="sng" w14:algn="ctr">
            <w14:noFill/>
            <w14:prstDash w14:val="solid"/>
            <w14:bevel/>
          </w14:textOutline>
        </w:rPr>
        <w:sectPr w:rsidR="00C47626" w:rsidRPr="00A94B20" w:rsidSect="0085407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2381" w:footer="1417" w:gutter="0"/>
          <w:cols w:space="708"/>
          <w:docGrid w:linePitch="360"/>
        </w:sectPr>
      </w:pPr>
    </w:p>
    <w:p w14:paraId="436BFF93" w14:textId="660BE578"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b/>
          <w:bCs/>
          <w:color w:val="404040" w:themeColor="text1" w:themeTint="BF"/>
          <w:sz w:val="22"/>
          <w:szCs w:val="22"/>
          <w:lang w:val="en-AU"/>
        </w:rPr>
        <w:t>What do COVID-19 medicines do?</w:t>
      </w:r>
      <w:r w:rsidRPr="000C38EC">
        <w:rPr>
          <w:rFonts w:ascii="Arial" w:hAnsi="Arial" w:cs="Arial"/>
          <w:color w:val="404040" w:themeColor="text1" w:themeTint="BF"/>
          <w:sz w:val="22"/>
          <w:szCs w:val="22"/>
          <w:lang w:val="en-AU"/>
        </w:rPr>
        <w:t>  </w:t>
      </w:r>
    </w:p>
    <w:p w14:paraId="21388837"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Medicines are available for eligible people who have COVID-19 to prevent them from getting so sick that they need to go to hospital. These medical treatments are also called early therapies, or antivirals. They can be life-saving.  </w:t>
      </w:r>
    </w:p>
    <w:p w14:paraId="10CE6958"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These medicines do not replace vaccination. Vaccinations are the best protection from COVID-19.  </w:t>
      </w:r>
    </w:p>
    <w:p w14:paraId="59AC13C2"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For COVID-19 medicines to work at their best, most must be started within the first five days of COVID-19 symptoms. This is why it is important to get tested for COVID-19 as soon as you notice any symptoms, particularly if you are at a higher risk of becoming seriously ill.  </w:t>
      </w:r>
    </w:p>
    <w:p w14:paraId="397EDB8F"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If you are eligible for these medicines, don’t wait for your symptoms to get worse. The sooner you take them, the better protected you will be from getting severely unwell.  </w:t>
      </w:r>
    </w:p>
    <w:p w14:paraId="52B9CDDF" w14:textId="77777777" w:rsidR="000C38EC" w:rsidRPr="000C38EC" w:rsidRDefault="000C38EC" w:rsidP="000C38EC">
      <w:pPr>
        <w:pStyle w:val="BasicParagraph"/>
        <w:suppressAutoHyphens/>
        <w:spacing w:after="170" w:line="276" w:lineRule="auto"/>
        <w:rPr>
          <w:rFonts w:ascii="Arial" w:hAnsi="Arial" w:cs="Arial"/>
          <w:b/>
          <w:bCs/>
          <w:color w:val="404040" w:themeColor="text1" w:themeTint="BF"/>
          <w:sz w:val="22"/>
          <w:szCs w:val="22"/>
          <w:lang w:val="en-AU"/>
        </w:rPr>
      </w:pPr>
      <w:r w:rsidRPr="000C38EC">
        <w:rPr>
          <w:rFonts w:ascii="Arial" w:hAnsi="Arial" w:cs="Arial"/>
          <w:b/>
          <w:bCs/>
          <w:color w:val="404040" w:themeColor="text1" w:themeTint="BF"/>
          <w:sz w:val="22"/>
          <w:szCs w:val="22"/>
          <w:lang w:val="en-AU"/>
        </w:rPr>
        <w:t>Who is eligible for COVID-19 medicines?  </w:t>
      </w:r>
    </w:p>
    <w:p w14:paraId="3D1BC472"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Not everyone is eligible for COVID-19 medicines.   </w:t>
      </w:r>
    </w:p>
    <w:p w14:paraId="6D4C1A7C"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Most people can manage COVID-19 safely at home without medication.   </w:t>
      </w:r>
    </w:p>
    <w:p w14:paraId="1BA0F56B"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COVID-19 medicines are only for people with COVID-19 who are more likely to need hospital care. This includes people 70 years or older and those with other illnesses.    </w:t>
      </w:r>
    </w:p>
    <w:p w14:paraId="08F3D2C8"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Your GP, or a GP Respiratory Clinic, can assess your need for these medications.  </w:t>
      </w:r>
    </w:p>
    <w:p w14:paraId="0CE9EC05"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People more likely to be eligible for COVID-19 medicines include those who:  </w:t>
      </w:r>
    </w:p>
    <w:p w14:paraId="0510397C" w14:textId="77777777" w:rsidR="000C38EC" w:rsidRPr="000C38EC" w:rsidRDefault="000C38EC" w:rsidP="000C38EC">
      <w:pPr>
        <w:pStyle w:val="BasicParagraph"/>
        <w:numPr>
          <w:ilvl w:val="0"/>
          <w:numId w:val="1"/>
        </w:numPr>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Are 70 years or older, even if they don’t have any symptoms or other health conditions </w:t>
      </w:r>
    </w:p>
    <w:p w14:paraId="5A7A1054" w14:textId="77777777" w:rsidR="000C38EC" w:rsidRPr="000C38EC" w:rsidRDefault="000C38EC" w:rsidP="000C38EC">
      <w:pPr>
        <w:pStyle w:val="BasicParagraph"/>
        <w:numPr>
          <w:ilvl w:val="0"/>
          <w:numId w:val="1"/>
        </w:numPr>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Have a weakened immune system, disability or congenital heart disease </w:t>
      </w:r>
    </w:p>
    <w:p w14:paraId="17D14EE5" w14:textId="77777777" w:rsidR="000C38EC" w:rsidRPr="000C38EC" w:rsidRDefault="000C38EC" w:rsidP="000C38EC">
      <w:pPr>
        <w:pStyle w:val="BasicParagraph"/>
        <w:numPr>
          <w:ilvl w:val="0"/>
          <w:numId w:val="1"/>
        </w:numPr>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Are 30 years or older, identify as Aboriginal or Torres Strait Islander and have other health conditions </w:t>
      </w:r>
    </w:p>
    <w:p w14:paraId="53CC5BA4" w14:textId="77777777" w:rsidR="000C38EC" w:rsidRPr="000C38EC" w:rsidRDefault="000C38EC" w:rsidP="000C38EC">
      <w:pPr>
        <w:pStyle w:val="BasicParagraph"/>
        <w:numPr>
          <w:ilvl w:val="0"/>
          <w:numId w:val="1"/>
        </w:numPr>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Are 50 years or older and have other health conditions </w:t>
      </w:r>
    </w:p>
    <w:p w14:paraId="61E4821C" w14:textId="77777777" w:rsidR="000C38EC" w:rsidRPr="000C38EC" w:rsidRDefault="000C38EC" w:rsidP="000C38EC">
      <w:pPr>
        <w:pStyle w:val="BasicParagraph"/>
        <w:numPr>
          <w:ilvl w:val="0"/>
          <w:numId w:val="1"/>
        </w:numPr>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Are not up-to-date with their COVID-19 vaccinations  </w:t>
      </w:r>
    </w:p>
    <w:p w14:paraId="16605CB8" w14:textId="77777777" w:rsidR="000C38EC" w:rsidRPr="000C38EC" w:rsidRDefault="000C38EC" w:rsidP="000C38EC">
      <w:pPr>
        <w:pStyle w:val="BasicParagraph"/>
        <w:numPr>
          <w:ilvl w:val="0"/>
          <w:numId w:val="1"/>
        </w:numPr>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Live in an aged care residential facility or in a small rural or remote town.  </w:t>
      </w:r>
    </w:p>
    <w:p w14:paraId="09D1AB94" w14:textId="7124A2DC"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 xml:space="preserve">For full details on eligibility criteria for different groups, search for ‘COVID-19 medicines’ on Victoria’s coronavirus website, or see </w:t>
      </w:r>
      <w:hyperlink r:id="rId17" w:history="1">
        <w:r w:rsidRPr="000C38EC">
          <w:rPr>
            <w:rStyle w:val="Hyperlink"/>
            <w:rFonts w:ascii="Arial" w:hAnsi="Arial" w:cs="Arial"/>
            <w:sz w:val="22"/>
            <w:szCs w:val="22"/>
            <w:lang w:val="en-AU"/>
          </w:rPr>
          <w:t>https://www.coronavirus.vic.gov.au/covid-19-medicines</w:t>
        </w:r>
      </w:hyperlink>
      <w:r w:rsidRPr="000C38EC">
        <w:rPr>
          <w:rFonts w:ascii="Arial" w:hAnsi="Arial" w:cs="Arial"/>
          <w:color w:val="404040" w:themeColor="text1" w:themeTint="BF"/>
          <w:sz w:val="22"/>
          <w:szCs w:val="22"/>
          <w:lang w:val="en-AU"/>
        </w:rPr>
        <w:t>.  </w:t>
      </w:r>
    </w:p>
    <w:p w14:paraId="4BB0111A" w14:textId="77777777" w:rsidR="000C38EC" w:rsidRPr="000C38EC" w:rsidRDefault="000C38EC" w:rsidP="000C38EC">
      <w:pPr>
        <w:pStyle w:val="BasicParagraph"/>
        <w:suppressAutoHyphens/>
        <w:spacing w:after="170" w:line="276" w:lineRule="auto"/>
        <w:rPr>
          <w:rFonts w:ascii="Arial" w:hAnsi="Arial" w:cs="Arial"/>
          <w:b/>
          <w:bCs/>
          <w:color w:val="404040" w:themeColor="text1" w:themeTint="BF"/>
          <w:sz w:val="22"/>
          <w:szCs w:val="22"/>
          <w:lang w:val="en-AU"/>
        </w:rPr>
      </w:pPr>
      <w:r w:rsidRPr="000C38EC">
        <w:rPr>
          <w:rFonts w:ascii="Arial" w:hAnsi="Arial" w:cs="Arial"/>
          <w:b/>
          <w:bCs/>
          <w:color w:val="404040" w:themeColor="text1" w:themeTint="BF"/>
          <w:sz w:val="22"/>
          <w:szCs w:val="22"/>
          <w:lang w:val="en-AU"/>
        </w:rPr>
        <w:t>How can I access COVID-19 medicines?  </w:t>
      </w:r>
    </w:p>
    <w:p w14:paraId="3C8CDF19"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If you think you are eligible for COVID-19 medicines, get tested as soon as you show any of the symptoms of COVID-19, no matter how mild they may be.   </w:t>
      </w:r>
    </w:p>
    <w:p w14:paraId="111295D2" w14:textId="77777777" w:rsidR="00C47626" w:rsidRDefault="00C47626" w:rsidP="000C38EC">
      <w:pPr>
        <w:pStyle w:val="BasicParagraph"/>
        <w:suppressAutoHyphens/>
        <w:spacing w:after="170" w:line="276" w:lineRule="auto"/>
        <w:rPr>
          <w:rFonts w:ascii="Arial" w:hAnsi="Arial" w:cs="Arial"/>
          <w:color w:val="404040" w:themeColor="text1" w:themeTint="BF"/>
          <w:sz w:val="22"/>
          <w:szCs w:val="22"/>
          <w:lang w:val="en-AU"/>
        </w:rPr>
      </w:pPr>
    </w:p>
    <w:p w14:paraId="558891D8" w14:textId="77777777" w:rsidR="00C47626" w:rsidRDefault="00C47626" w:rsidP="000C38EC">
      <w:pPr>
        <w:pStyle w:val="BasicParagraph"/>
        <w:suppressAutoHyphens/>
        <w:spacing w:after="170" w:line="276" w:lineRule="auto"/>
        <w:rPr>
          <w:rFonts w:ascii="Arial" w:hAnsi="Arial" w:cs="Arial"/>
          <w:color w:val="404040" w:themeColor="text1" w:themeTint="BF"/>
          <w:sz w:val="22"/>
          <w:szCs w:val="22"/>
          <w:lang w:val="en-AU"/>
        </w:rPr>
      </w:pPr>
    </w:p>
    <w:p w14:paraId="035794F5" w14:textId="734FF9E9"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Doctors can only prescribe COVID-19 medicines if you have a positive test.  </w:t>
      </w:r>
    </w:p>
    <w:p w14:paraId="51FA2A6F"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If you have COVID-19, have had less than five days of symptoms and think you are eligible or are 70 years or older and have no symptoms, immediately contact your GP, your local Aboriginal Community Controlled Health Organisation, or GP Respiratory Clinic for further assessment. Let the clinic know you have COVID-19 and that you think you are eligible for COVID-19 medication.   </w:t>
      </w:r>
    </w:p>
    <w:p w14:paraId="053ABD58"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GPs can prescribe Lagevrio</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and Paxlovid</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(antiviral tablets) to adults and inhaled corticosteroids (puffers) to children and adults. They are also able to assess and refer you for treatment with other medicines, such as may be required during pregnancy. Lagevrio</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and Paxlovid</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are on the Pharmaceutical Benefits Scheme (PBS) so will cost you a lot less money through a GP.  </w:t>
      </w:r>
    </w:p>
    <w:p w14:paraId="397E845A"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If you think you might be eligible for COVID-19 medicines, see your GP before you contract COVID-19 to discuss which medicine is best for you.  </w:t>
      </w:r>
    </w:p>
    <w:p w14:paraId="45A8510E" w14:textId="77777777" w:rsidR="000C38EC" w:rsidRPr="000C38EC" w:rsidRDefault="000C38EC" w:rsidP="000C38EC">
      <w:pPr>
        <w:pStyle w:val="BasicParagraph"/>
        <w:suppressAutoHyphens/>
        <w:spacing w:after="170" w:line="276" w:lineRule="auto"/>
        <w:rPr>
          <w:rFonts w:ascii="Arial" w:hAnsi="Arial" w:cs="Arial"/>
          <w:b/>
          <w:bCs/>
          <w:color w:val="404040" w:themeColor="text1" w:themeTint="BF"/>
          <w:sz w:val="22"/>
          <w:szCs w:val="22"/>
          <w:lang w:val="en-AU"/>
        </w:rPr>
      </w:pPr>
      <w:r w:rsidRPr="000C38EC">
        <w:rPr>
          <w:rFonts w:ascii="Arial" w:hAnsi="Arial" w:cs="Arial"/>
          <w:b/>
          <w:bCs/>
          <w:color w:val="404040" w:themeColor="text1" w:themeTint="BF"/>
          <w:sz w:val="22"/>
          <w:szCs w:val="22"/>
          <w:lang w:val="en-AU"/>
        </w:rPr>
        <w:t>How do I know which COVID-19 medicine is best for me?  </w:t>
      </w:r>
    </w:p>
    <w:p w14:paraId="653A5030"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There are different factors (such as other health conditions or medicines that you are taking) that will affect how well each medicine would help you.   </w:t>
      </w:r>
    </w:p>
    <w:p w14:paraId="40FC75C6" w14:textId="77777777" w:rsidR="00C47626" w:rsidRDefault="00C47626" w:rsidP="000C38EC">
      <w:pPr>
        <w:pStyle w:val="BasicParagraph"/>
        <w:suppressAutoHyphens/>
        <w:spacing w:after="170" w:line="276" w:lineRule="auto"/>
        <w:rPr>
          <w:rFonts w:ascii="Arial" w:hAnsi="Arial" w:cs="Arial"/>
          <w:color w:val="404040" w:themeColor="text1" w:themeTint="BF"/>
          <w:sz w:val="22"/>
          <w:szCs w:val="22"/>
          <w:lang w:val="en-AU"/>
        </w:rPr>
      </w:pPr>
    </w:p>
    <w:p w14:paraId="092333EE" w14:textId="726FAAE8"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For example, Lagevrio</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and Paxlovid</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are the most commonly prescribed COVID-19 medicines, but they are not suitable during pregnancy. Some COVID-19 medicines can only be accessed through hospitals through a referral from your GP or through the COVID Positive Pathways Program. These include Paxlovid</w:t>
      </w:r>
      <w:r w:rsidRPr="000C38EC">
        <w:rPr>
          <w:rFonts w:ascii="Arial" w:hAnsi="Arial" w:cs="Arial"/>
          <w:color w:val="404040" w:themeColor="text1" w:themeTint="BF"/>
          <w:sz w:val="22"/>
          <w:szCs w:val="22"/>
          <w:vertAlign w:val="superscript"/>
          <w:lang w:val="en-AU"/>
        </w:rPr>
        <w:t>TM</w:t>
      </w:r>
      <w:r w:rsidRPr="000C38EC">
        <w:rPr>
          <w:rFonts w:ascii="Arial" w:hAnsi="Arial" w:cs="Arial"/>
          <w:color w:val="404040" w:themeColor="text1" w:themeTint="BF"/>
          <w:sz w:val="22"/>
          <w:szCs w:val="22"/>
          <w:lang w:val="en-AU"/>
        </w:rPr>
        <w:t xml:space="preserve"> for children and remdesivir (antiviral medicine delivered into the vein) for children and adults.  </w:t>
      </w:r>
    </w:p>
    <w:p w14:paraId="268BF9EB"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A GP can help determine which one is best for you.  </w:t>
      </w:r>
    </w:p>
    <w:p w14:paraId="62FF78A5" w14:textId="77777777" w:rsidR="000C38EC" w:rsidRPr="000C38EC" w:rsidRDefault="000C38EC" w:rsidP="000C38EC">
      <w:pPr>
        <w:pStyle w:val="BasicParagraph"/>
        <w:suppressAutoHyphens/>
        <w:spacing w:after="170" w:line="276" w:lineRule="auto"/>
        <w:rPr>
          <w:rFonts w:ascii="Arial" w:hAnsi="Arial" w:cs="Arial"/>
          <w:b/>
          <w:bCs/>
          <w:color w:val="404040" w:themeColor="text1" w:themeTint="BF"/>
          <w:sz w:val="22"/>
          <w:szCs w:val="22"/>
          <w:lang w:val="en-AU"/>
        </w:rPr>
      </w:pPr>
      <w:r w:rsidRPr="000C38EC">
        <w:rPr>
          <w:rFonts w:ascii="Arial" w:hAnsi="Arial" w:cs="Arial"/>
          <w:b/>
          <w:bCs/>
          <w:color w:val="404040" w:themeColor="text1" w:themeTint="BF"/>
          <w:sz w:val="22"/>
          <w:szCs w:val="22"/>
          <w:lang w:val="en-AU"/>
        </w:rPr>
        <w:t>Can I discuss my eligibility before I get COVID-19?  </w:t>
      </w:r>
    </w:p>
    <w:p w14:paraId="7DC44EB2"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Yes.  </w:t>
      </w:r>
    </w:p>
    <w:p w14:paraId="6F0BED0F"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In order for COVID-19 medicines to work at their best, most must be started within the first five days of COVID-19 symptoms. For people 70 years or older who test positive but do not have symptoms, treatment should start as soon as possible after a positive test. </w:t>
      </w:r>
    </w:p>
    <w:p w14:paraId="379255F4"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If you think you might be eligible for COVID-19 medicines, see your GP before you contract COVID-19 to discuss which medicine will be best for you.   </w:t>
      </w:r>
    </w:p>
    <w:p w14:paraId="03F85513" w14:textId="77777777" w:rsidR="000C38EC" w:rsidRPr="000C38EC" w:rsidRDefault="000C38EC" w:rsidP="000C38EC">
      <w:pPr>
        <w:pStyle w:val="BasicParagraph"/>
        <w:suppressAutoHyphens/>
        <w:spacing w:after="170" w:line="276" w:lineRule="auto"/>
        <w:rPr>
          <w:rFonts w:ascii="Arial" w:hAnsi="Arial" w:cs="Arial"/>
          <w:color w:val="404040" w:themeColor="text1" w:themeTint="BF"/>
          <w:sz w:val="22"/>
          <w:szCs w:val="22"/>
          <w:lang w:val="en-AU"/>
        </w:rPr>
      </w:pPr>
      <w:r w:rsidRPr="000C38EC">
        <w:rPr>
          <w:rFonts w:ascii="Arial" w:hAnsi="Arial" w:cs="Arial"/>
          <w:color w:val="404040" w:themeColor="text1" w:themeTint="BF"/>
          <w:sz w:val="22"/>
          <w:szCs w:val="22"/>
          <w:lang w:val="en-AU"/>
        </w:rPr>
        <w:t>Doing this will mean that you will be able to start COVID-19 medicine as soon as possible if you develop COVID-19. </w:t>
      </w:r>
    </w:p>
    <w:p w14:paraId="6BC3CF3D" w14:textId="68E46ECD" w:rsidR="00854079" w:rsidRPr="000C38EC" w:rsidRDefault="00854079" w:rsidP="000C38EC">
      <w:pPr>
        <w:pStyle w:val="BasicParagraph"/>
        <w:suppressAutoHyphens/>
        <w:spacing w:after="170" w:line="276" w:lineRule="auto"/>
        <w:rPr>
          <w:rFonts w:ascii="Arial" w:hAnsi="Arial" w:cs="Arial"/>
          <w:color w:val="404040" w:themeColor="text1" w:themeTint="BF"/>
          <w:sz w:val="22"/>
          <w:szCs w:val="22"/>
        </w:rPr>
      </w:pPr>
    </w:p>
    <w:p w14:paraId="30B28A28" w14:textId="77777777" w:rsidR="00380CE6" w:rsidRPr="00A94B20" w:rsidRDefault="00380CE6" w:rsidP="00B23916">
      <w:pPr>
        <w:spacing w:line="276" w:lineRule="auto"/>
        <w:rPr>
          <w:color w:val="404040" w:themeColor="text1" w:themeTint="BF"/>
          <w:sz w:val="20"/>
          <w:szCs w:val="20"/>
        </w:rPr>
        <w:sectPr w:rsidR="00380CE6" w:rsidRPr="00A94B20" w:rsidSect="00380CE6">
          <w:type w:val="continuous"/>
          <w:pgSz w:w="11906" w:h="16838"/>
          <w:pgMar w:top="1440" w:right="1080" w:bottom="1440" w:left="1080" w:header="2381" w:footer="1417" w:gutter="0"/>
          <w:cols w:num="2" w:space="708"/>
          <w:docGrid w:linePitch="360"/>
        </w:sectPr>
      </w:pPr>
    </w:p>
    <w:p w14:paraId="354195D9" w14:textId="77777777" w:rsidR="00854079" w:rsidRPr="00A94B20" w:rsidRDefault="00854079" w:rsidP="00B23916">
      <w:pPr>
        <w:spacing w:line="276" w:lineRule="auto"/>
        <w:rPr>
          <w:color w:val="404040" w:themeColor="text1" w:themeTint="BF"/>
          <w:sz w:val="20"/>
          <w:szCs w:val="20"/>
        </w:rPr>
      </w:pPr>
    </w:p>
    <w:sectPr w:rsidR="00854079" w:rsidRPr="00A94B20" w:rsidSect="00380CE6">
      <w:type w:val="continuous"/>
      <w:pgSz w:w="11906" w:h="16838"/>
      <w:pgMar w:top="1440" w:right="1080" w:bottom="1440" w:left="1080" w:header="2381"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7CB6" w14:textId="77777777" w:rsidR="008A13A5" w:rsidRDefault="008A13A5" w:rsidP="00854079">
      <w:r>
        <w:separator/>
      </w:r>
    </w:p>
  </w:endnote>
  <w:endnote w:type="continuationSeparator" w:id="0">
    <w:p w14:paraId="2E99A2F7" w14:textId="77777777" w:rsidR="008A13A5" w:rsidRDefault="008A13A5" w:rsidP="008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A3DE" w14:textId="73433788" w:rsidR="0059585C" w:rsidRDefault="00595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B6F7" w14:textId="31FC9E6E" w:rsidR="00854079" w:rsidRDefault="001E713C">
    <w:pPr>
      <w:pStyle w:val="Footer"/>
    </w:pPr>
    <w:r>
      <w:rPr>
        <w:noProof/>
        <w:bdr w:val="none" w:sz="0" w:space="0" w:color="auto"/>
      </w:rPr>
      <mc:AlternateContent>
        <mc:Choice Requires="wps">
          <w:drawing>
            <wp:anchor distT="0" distB="0" distL="114300" distR="114300" simplePos="0" relativeHeight="251660288" behindDoc="0" locked="0" layoutInCell="0" allowOverlap="1" wp14:anchorId="4356B608" wp14:editId="240A1B64">
              <wp:simplePos x="0" y="0"/>
              <wp:positionH relativeFrom="page">
                <wp:posOffset>0</wp:posOffset>
              </wp:positionH>
              <wp:positionV relativeFrom="page">
                <wp:posOffset>10189210</wp:posOffset>
              </wp:positionV>
              <wp:extent cx="7560310" cy="311785"/>
              <wp:effectExtent l="0" t="0" r="0" b="12065"/>
              <wp:wrapNone/>
              <wp:docPr id="4" name="MSIPCMdf744ed595ff76051a5943b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98040" w14:textId="566C3F2A" w:rsidR="001E713C" w:rsidRPr="001E713C" w:rsidRDefault="001E713C" w:rsidP="001E713C">
                          <w:pPr>
                            <w:jc w:val="center"/>
                            <w:rPr>
                              <w:rFonts w:ascii="Arial Black" w:hAnsi="Arial Black"/>
                              <w:color w:val="000000"/>
                              <w:sz w:val="20"/>
                            </w:rPr>
                          </w:pPr>
                          <w:r w:rsidRPr="001E713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56B608" id="_x0000_t202" coordsize="21600,21600" o:spt="202" path="m,l,21600r21600,l21600,xe">
              <v:stroke joinstyle="miter"/>
              <v:path gradientshapeok="t" o:connecttype="rect"/>
            </v:shapetype>
            <v:shape id="MSIPCMdf744ed595ff76051a5943b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lvrgIAAEwFAAAOAAAAZHJzL2Uyb0RvYy54bWysVMlu2zAQvRfoPxA89NRGUix5a+TAdeAm&#10;gJMYcIqcaYq0BEgchqRjuUX/vUMtTpr2VPRCDeeN3uy8uKyrkjwLYwtQKY3OQkqE4pAVapfSbw/L&#10;T2NKrGMqYyUokdKjsPRy9v7dxUFPxTnkUGbCECRRdnrQKc2d09MgsDwXFbNnoIVCUIKpmMOr2QWZ&#10;YQdkr8rgPAyHwQFMpg1wYS1qr1qQzhp+KQV391Ja4UiZUozNNadpzq0/g9kFm+4M03nBuzDYP0RR&#10;sUKh0xPVFXOM7E3xB1VVcAMWpDvjUAUgZcFFkwNmE4VvstnkTIsmFyyO1acy2f9Hy++e14YUWUpj&#10;ShSrsEW3m5v14jaTozgWWTJJpBwNwyRiySQebAeUZMJyrOCPD097cJ+vmc0XkIn2Np2E8SgZD4bR&#10;xw4WxS53HTiOcUA64LHIXN7p0clJvy4ZF5VQ/T+tyRLACdPKHcGNykTdEbSftSkqZo6/WW1wAnA0&#10;O7s+qgfQnSY8OV4J2ftE5U8/GQdtp1igjcYSufoL1Djhvd6i0je8lqbyX2wlQRxn7HiaK1E7wlE5&#10;SobhIEKIIzaIotE48TTBy9/aWPdVQEW8kFKDUTfjxJ5X1rWmvYl3pmBZlGUzu6Uih5QOB0nY/HBC&#10;kLxU6MPn0MbqJVdv66bb530eW8iOmJ6BdjWs5ssCY1gx69bM4C5g2Ljf7h4PWQL6gk6iJAfz/W96&#10;b48jiiglB9ytlNqnPTOCkvJG4fBOojj2y9hcUDCvtdteq/bVAnBtI3xBNG9Eb+vKXpQGqkdc/7n3&#10;hhBTHH2mdNuLC4c3BPD54GI+b2RcO83cSm0099S+mr6yD/UjM7orv8PG3UG/fWz6pgutbduH+d6B&#10;LJoW+fq21ezKjivbNLl7Xvyb8PreWL08gr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CkwOlvrgIAAEwFAAAOAAAA&#10;AAAAAAAAAAAAAC4CAABkcnMvZTJvRG9jLnhtbFBLAQItABQABgAIAAAAIQBIDV6a3wAAAAsBAAAP&#10;AAAAAAAAAAAAAAAAAAgFAABkcnMvZG93bnJldi54bWxQSwUGAAAAAAQABADzAAAAFAYAAAAA&#10;" o:allowincell="f" filled="f" stroked="f" strokeweight=".5pt">
              <v:fill o:detectmouseclick="t"/>
              <v:textbox inset=",0,,0">
                <w:txbxContent>
                  <w:p w14:paraId="31598040" w14:textId="566C3F2A" w:rsidR="001E713C" w:rsidRPr="001E713C" w:rsidRDefault="001E713C" w:rsidP="001E713C">
                    <w:pPr>
                      <w:jc w:val="center"/>
                      <w:rPr>
                        <w:rFonts w:ascii="Arial Black" w:hAnsi="Arial Black"/>
                        <w:color w:val="000000"/>
                        <w:sz w:val="20"/>
                      </w:rPr>
                    </w:pPr>
                    <w:r w:rsidRPr="001E713C">
                      <w:rPr>
                        <w:rFonts w:ascii="Arial Black" w:hAnsi="Arial Black"/>
                        <w:color w:val="000000"/>
                        <w:sz w:val="20"/>
                      </w:rPr>
                      <w:t>OFFICIAL</w:t>
                    </w:r>
                  </w:p>
                </w:txbxContent>
              </v:textbox>
              <w10:wrap anchorx="page" anchory="page"/>
            </v:shape>
          </w:pict>
        </mc:Fallback>
      </mc:AlternateContent>
    </w:r>
    <w:r w:rsidR="008C0B53">
      <w:rPr>
        <w:noProof/>
      </w:rPr>
      <w:drawing>
        <wp:anchor distT="0" distB="0" distL="114300" distR="114300" simplePos="0" relativeHeight="251659264" behindDoc="0" locked="0" layoutInCell="1" allowOverlap="1" wp14:anchorId="52ED6336" wp14:editId="108784EB">
          <wp:simplePos x="0" y="0"/>
          <wp:positionH relativeFrom="column">
            <wp:posOffset>-685800</wp:posOffset>
          </wp:positionH>
          <wp:positionV relativeFrom="paragraph">
            <wp:posOffset>-140566</wp:posOffset>
          </wp:positionV>
          <wp:extent cx="7572750" cy="11836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72750" cy="11836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4B0F" w14:textId="74B65D35" w:rsidR="0059585C" w:rsidRDefault="0059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9673" w14:textId="77777777" w:rsidR="008A13A5" w:rsidRDefault="008A13A5" w:rsidP="00854079">
      <w:r>
        <w:separator/>
      </w:r>
    </w:p>
  </w:footnote>
  <w:footnote w:type="continuationSeparator" w:id="0">
    <w:p w14:paraId="4FBEB248" w14:textId="77777777" w:rsidR="008A13A5" w:rsidRDefault="008A13A5" w:rsidP="0085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226E" w14:textId="77777777" w:rsidR="0059585C" w:rsidRDefault="00595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0F67" w14:textId="7CA1597F" w:rsidR="00854079" w:rsidRDefault="00854079">
    <w:pPr>
      <w:pStyle w:val="Header"/>
    </w:pPr>
    <w:r>
      <w:rPr>
        <w:noProof/>
      </w:rPr>
      <w:drawing>
        <wp:anchor distT="0" distB="0" distL="114300" distR="114300" simplePos="0" relativeHeight="251658240" behindDoc="0" locked="0" layoutInCell="1" allowOverlap="1" wp14:anchorId="10BCC1A9" wp14:editId="295176A1">
          <wp:simplePos x="0" y="0"/>
          <wp:positionH relativeFrom="column">
            <wp:posOffset>-685800</wp:posOffset>
          </wp:positionH>
          <wp:positionV relativeFrom="paragraph">
            <wp:posOffset>-1511935</wp:posOffset>
          </wp:positionV>
          <wp:extent cx="7574296" cy="175672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4296" cy="17567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7CD" w14:textId="77777777" w:rsidR="0059585C" w:rsidRDefault="0059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41CCF"/>
    <w:multiLevelType w:val="multilevel"/>
    <w:tmpl w:val="DA8C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79"/>
    <w:rsid w:val="000C38EC"/>
    <w:rsid w:val="001C4009"/>
    <w:rsid w:val="001E713C"/>
    <w:rsid w:val="00217BB0"/>
    <w:rsid w:val="0027167C"/>
    <w:rsid w:val="002D682F"/>
    <w:rsid w:val="00320C2B"/>
    <w:rsid w:val="003756C7"/>
    <w:rsid w:val="00380CE6"/>
    <w:rsid w:val="00544C54"/>
    <w:rsid w:val="005871C0"/>
    <w:rsid w:val="0059585C"/>
    <w:rsid w:val="006217F7"/>
    <w:rsid w:val="00624515"/>
    <w:rsid w:val="00637A95"/>
    <w:rsid w:val="00854079"/>
    <w:rsid w:val="008A13A5"/>
    <w:rsid w:val="008C0B53"/>
    <w:rsid w:val="008D2C3B"/>
    <w:rsid w:val="008E1783"/>
    <w:rsid w:val="009236C6"/>
    <w:rsid w:val="00A94B20"/>
    <w:rsid w:val="00A97904"/>
    <w:rsid w:val="00B04D0C"/>
    <w:rsid w:val="00B23916"/>
    <w:rsid w:val="00B6470C"/>
    <w:rsid w:val="00BE6800"/>
    <w:rsid w:val="00BF00CC"/>
    <w:rsid w:val="00C47626"/>
    <w:rsid w:val="00E43E80"/>
    <w:rsid w:val="00E566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DA33"/>
  <w15:chartTrackingRefBased/>
  <w15:docId w15:val="{033CB354-1D5C-2D41-A8B4-B8F154C1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79"/>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079"/>
    <w:pPr>
      <w:tabs>
        <w:tab w:val="center" w:pos="4513"/>
        <w:tab w:val="right" w:pos="9026"/>
      </w:tabs>
    </w:pPr>
  </w:style>
  <w:style w:type="character" w:customStyle="1" w:styleId="HeaderChar">
    <w:name w:val="Header Char"/>
    <w:basedOn w:val="DefaultParagraphFont"/>
    <w:link w:val="Header"/>
    <w:uiPriority w:val="99"/>
    <w:rsid w:val="00854079"/>
  </w:style>
  <w:style w:type="paragraph" w:styleId="Footer">
    <w:name w:val="footer"/>
    <w:basedOn w:val="Normal"/>
    <w:link w:val="FooterChar"/>
    <w:uiPriority w:val="99"/>
    <w:unhideWhenUsed/>
    <w:rsid w:val="00854079"/>
    <w:pPr>
      <w:tabs>
        <w:tab w:val="center" w:pos="4513"/>
        <w:tab w:val="right" w:pos="9026"/>
      </w:tabs>
    </w:pPr>
  </w:style>
  <w:style w:type="character" w:customStyle="1" w:styleId="FooterChar">
    <w:name w:val="Footer Char"/>
    <w:basedOn w:val="DefaultParagraphFont"/>
    <w:link w:val="Footer"/>
    <w:uiPriority w:val="99"/>
    <w:rsid w:val="00854079"/>
  </w:style>
  <w:style w:type="paragraph" w:customStyle="1" w:styleId="Heading">
    <w:name w:val="Heading"/>
    <w:next w:val="Body"/>
    <w:rsid w:val="00854079"/>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bdr w:val="nil"/>
      <w:lang w:val="en-US" w:eastAsia="en-GB"/>
      <w14:textOutline w14:w="0" w14:cap="flat" w14:cmpd="sng" w14:algn="ctr">
        <w14:noFill/>
        <w14:prstDash w14:val="solid"/>
        <w14:bevel/>
      </w14:textOutline>
    </w:rPr>
  </w:style>
  <w:style w:type="paragraph" w:customStyle="1" w:styleId="Body">
    <w:name w:val="Body"/>
    <w:rsid w:val="0085407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table" w:styleId="TableGrid">
    <w:name w:val="Table Grid"/>
    <w:basedOn w:val="TableNormal"/>
    <w:uiPriority w:val="39"/>
    <w:rsid w:val="00854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40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99"/>
    <w:rsid w:val="008540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 Pro" w:eastAsiaTheme="minorHAnsi" w:hAnsi="Minion Pro" w:cs="Minion Pro"/>
      <w:color w:val="000000"/>
      <w:bdr w:val="none" w:sz="0" w:space="0" w:color="auto"/>
    </w:rPr>
  </w:style>
  <w:style w:type="character" w:styleId="Hyperlink">
    <w:name w:val="Hyperlink"/>
    <w:basedOn w:val="DefaultParagraphFont"/>
    <w:uiPriority w:val="99"/>
    <w:unhideWhenUsed/>
    <w:rsid w:val="00C47626"/>
    <w:rPr>
      <w:color w:val="0563C1" w:themeColor="hyperlink"/>
      <w:u w:val="single"/>
    </w:rPr>
  </w:style>
  <w:style w:type="character" w:styleId="UnresolvedMention">
    <w:name w:val="Unresolved Mention"/>
    <w:basedOn w:val="DefaultParagraphFont"/>
    <w:uiPriority w:val="99"/>
    <w:semiHidden/>
    <w:unhideWhenUsed/>
    <w:rsid w:val="00C4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46907">
      <w:bodyDiv w:val="1"/>
      <w:marLeft w:val="0"/>
      <w:marRight w:val="0"/>
      <w:marTop w:val="0"/>
      <w:marBottom w:val="0"/>
      <w:divBdr>
        <w:top w:val="none" w:sz="0" w:space="0" w:color="auto"/>
        <w:left w:val="none" w:sz="0" w:space="0" w:color="auto"/>
        <w:bottom w:val="none" w:sz="0" w:space="0" w:color="auto"/>
        <w:right w:val="none" w:sz="0" w:space="0" w:color="auto"/>
      </w:divBdr>
      <w:divsChild>
        <w:div w:id="17437903">
          <w:marLeft w:val="0"/>
          <w:marRight w:val="0"/>
          <w:marTop w:val="0"/>
          <w:marBottom w:val="0"/>
          <w:divBdr>
            <w:top w:val="none" w:sz="0" w:space="0" w:color="auto"/>
            <w:left w:val="none" w:sz="0" w:space="0" w:color="auto"/>
            <w:bottom w:val="none" w:sz="0" w:space="0" w:color="auto"/>
            <w:right w:val="none" w:sz="0" w:space="0" w:color="auto"/>
          </w:divBdr>
        </w:div>
        <w:div w:id="1657293756">
          <w:marLeft w:val="0"/>
          <w:marRight w:val="0"/>
          <w:marTop w:val="0"/>
          <w:marBottom w:val="0"/>
          <w:divBdr>
            <w:top w:val="none" w:sz="0" w:space="0" w:color="auto"/>
            <w:left w:val="none" w:sz="0" w:space="0" w:color="auto"/>
            <w:bottom w:val="none" w:sz="0" w:space="0" w:color="auto"/>
            <w:right w:val="none" w:sz="0" w:space="0" w:color="auto"/>
          </w:divBdr>
        </w:div>
        <w:div w:id="448210418">
          <w:marLeft w:val="0"/>
          <w:marRight w:val="0"/>
          <w:marTop w:val="0"/>
          <w:marBottom w:val="0"/>
          <w:divBdr>
            <w:top w:val="none" w:sz="0" w:space="0" w:color="auto"/>
            <w:left w:val="none" w:sz="0" w:space="0" w:color="auto"/>
            <w:bottom w:val="none" w:sz="0" w:space="0" w:color="auto"/>
            <w:right w:val="none" w:sz="0" w:space="0" w:color="auto"/>
          </w:divBdr>
        </w:div>
        <w:div w:id="1277251122">
          <w:marLeft w:val="0"/>
          <w:marRight w:val="0"/>
          <w:marTop w:val="0"/>
          <w:marBottom w:val="0"/>
          <w:divBdr>
            <w:top w:val="none" w:sz="0" w:space="0" w:color="auto"/>
            <w:left w:val="none" w:sz="0" w:space="0" w:color="auto"/>
            <w:bottom w:val="none" w:sz="0" w:space="0" w:color="auto"/>
            <w:right w:val="none" w:sz="0" w:space="0" w:color="auto"/>
          </w:divBdr>
        </w:div>
        <w:div w:id="2022580726">
          <w:marLeft w:val="0"/>
          <w:marRight w:val="0"/>
          <w:marTop w:val="0"/>
          <w:marBottom w:val="0"/>
          <w:divBdr>
            <w:top w:val="none" w:sz="0" w:space="0" w:color="auto"/>
            <w:left w:val="none" w:sz="0" w:space="0" w:color="auto"/>
            <w:bottom w:val="none" w:sz="0" w:space="0" w:color="auto"/>
            <w:right w:val="none" w:sz="0" w:space="0" w:color="auto"/>
          </w:divBdr>
        </w:div>
        <w:div w:id="2043163092">
          <w:marLeft w:val="0"/>
          <w:marRight w:val="0"/>
          <w:marTop w:val="0"/>
          <w:marBottom w:val="0"/>
          <w:divBdr>
            <w:top w:val="none" w:sz="0" w:space="0" w:color="auto"/>
            <w:left w:val="none" w:sz="0" w:space="0" w:color="auto"/>
            <w:bottom w:val="none" w:sz="0" w:space="0" w:color="auto"/>
            <w:right w:val="none" w:sz="0" w:space="0" w:color="auto"/>
          </w:divBdr>
        </w:div>
        <w:div w:id="483208265">
          <w:marLeft w:val="0"/>
          <w:marRight w:val="0"/>
          <w:marTop w:val="0"/>
          <w:marBottom w:val="0"/>
          <w:divBdr>
            <w:top w:val="none" w:sz="0" w:space="0" w:color="auto"/>
            <w:left w:val="none" w:sz="0" w:space="0" w:color="auto"/>
            <w:bottom w:val="none" w:sz="0" w:space="0" w:color="auto"/>
            <w:right w:val="none" w:sz="0" w:space="0" w:color="auto"/>
          </w:divBdr>
        </w:div>
        <w:div w:id="219363543">
          <w:marLeft w:val="0"/>
          <w:marRight w:val="0"/>
          <w:marTop w:val="0"/>
          <w:marBottom w:val="0"/>
          <w:divBdr>
            <w:top w:val="none" w:sz="0" w:space="0" w:color="auto"/>
            <w:left w:val="none" w:sz="0" w:space="0" w:color="auto"/>
            <w:bottom w:val="none" w:sz="0" w:space="0" w:color="auto"/>
            <w:right w:val="none" w:sz="0" w:space="0" w:color="auto"/>
          </w:divBdr>
        </w:div>
        <w:div w:id="981882999">
          <w:marLeft w:val="0"/>
          <w:marRight w:val="0"/>
          <w:marTop w:val="0"/>
          <w:marBottom w:val="0"/>
          <w:divBdr>
            <w:top w:val="none" w:sz="0" w:space="0" w:color="auto"/>
            <w:left w:val="none" w:sz="0" w:space="0" w:color="auto"/>
            <w:bottom w:val="none" w:sz="0" w:space="0" w:color="auto"/>
            <w:right w:val="none" w:sz="0" w:space="0" w:color="auto"/>
          </w:divBdr>
        </w:div>
        <w:div w:id="2087023012">
          <w:marLeft w:val="0"/>
          <w:marRight w:val="0"/>
          <w:marTop w:val="0"/>
          <w:marBottom w:val="0"/>
          <w:divBdr>
            <w:top w:val="none" w:sz="0" w:space="0" w:color="auto"/>
            <w:left w:val="none" w:sz="0" w:space="0" w:color="auto"/>
            <w:bottom w:val="none" w:sz="0" w:space="0" w:color="auto"/>
            <w:right w:val="none" w:sz="0" w:space="0" w:color="auto"/>
          </w:divBdr>
        </w:div>
        <w:div w:id="1269312396">
          <w:marLeft w:val="0"/>
          <w:marRight w:val="0"/>
          <w:marTop w:val="0"/>
          <w:marBottom w:val="0"/>
          <w:divBdr>
            <w:top w:val="none" w:sz="0" w:space="0" w:color="auto"/>
            <w:left w:val="none" w:sz="0" w:space="0" w:color="auto"/>
            <w:bottom w:val="none" w:sz="0" w:space="0" w:color="auto"/>
            <w:right w:val="none" w:sz="0" w:space="0" w:color="auto"/>
          </w:divBdr>
        </w:div>
        <w:div w:id="1073897235">
          <w:marLeft w:val="0"/>
          <w:marRight w:val="0"/>
          <w:marTop w:val="0"/>
          <w:marBottom w:val="0"/>
          <w:divBdr>
            <w:top w:val="none" w:sz="0" w:space="0" w:color="auto"/>
            <w:left w:val="none" w:sz="0" w:space="0" w:color="auto"/>
            <w:bottom w:val="none" w:sz="0" w:space="0" w:color="auto"/>
            <w:right w:val="none" w:sz="0" w:space="0" w:color="auto"/>
          </w:divBdr>
        </w:div>
        <w:div w:id="1912419418">
          <w:marLeft w:val="0"/>
          <w:marRight w:val="0"/>
          <w:marTop w:val="0"/>
          <w:marBottom w:val="0"/>
          <w:divBdr>
            <w:top w:val="none" w:sz="0" w:space="0" w:color="auto"/>
            <w:left w:val="none" w:sz="0" w:space="0" w:color="auto"/>
            <w:bottom w:val="none" w:sz="0" w:space="0" w:color="auto"/>
            <w:right w:val="none" w:sz="0" w:space="0" w:color="auto"/>
          </w:divBdr>
        </w:div>
        <w:div w:id="1870530925">
          <w:marLeft w:val="0"/>
          <w:marRight w:val="0"/>
          <w:marTop w:val="0"/>
          <w:marBottom w:val="0"/>
          <w:divBdr>
            <w:top w:val="none" w:sz="0" w:space="0" w:color="auto"/>
            <w:left w:val="none" w:sz="0" w:space="0" w:color="auto"/>
            <w:bottom w:val="none" w:sz="0" w:space="0" w:color="auto"/>
            <w:right w:val="none" w:sz="0" w:space="0" w:color="auto"/>
          </w:divBdr>
        </w:div>
        <w:div w:id="879828648">
          <w:marLeft w:val="0"/>
          <w:marRight w:val="0"/>
          <w:marTop w:val="0"/>
          <w:marBottom w:val="0"/>
          <w:divBdr>
            <w:top w:val="none" w:sz="0" w:space="0" w:color="auto"/>
            <w:left w:val="none" w:sz="0" w:space="0" w:color="auto"/>
            <w:bottom w:val="none" w:sz="0" w:space="0" w:color="auto"/>
            <w:right w:val="none" w:sz="0" w:space="0" w:color="auto"/>
          </w:divBdr>
        </w:div>
        <w:div w:id="619261434">
          <w:marLeft w:val="0"/>
          <w:marRight w:val="0"/>
          <w:marTop w:val="0"/>
          <w:marBottom w:val="0"/>
          <w:divBdr>
            <w:top w:val="none" w:sz="0" w:space="0" w:color="auto"/>
            <w:left w:val="none" w:sz="0" w:space="0" w:color="auto"/>
            <w:bottom w:val="none" w:sz="0" w:space="0" w:color="auto"/>
            <w:right w:val="none" w:sz="0" w:space="0" w:color="auto"/>
          </w:divBdr>
        </w:div>
        <w:div w:id="1849175492">
          <w:marLeft w:val="0"/>
          <w:marRight w:val="0"/>
          <w:marTop w:val="0"/>
          <w:marBottom w:val="0"/>
          <w:divBdr>
            <w:top w:val="none" w:sz="0" w:space="0" w:color="auto"/>
            <w:left w:val="none" w:sz="0" w:space="0" w:color="auto"/>
            <w:bottom w:val="none" w:sz="0" w:space="0" w:color="auto"/>
            <w:right w:val="none" w:sz="0" w:space="0" w:color="auto"/>
          </w:divBdr>
        </w:div>
        <w:div w:id="1009794166">
          <w:marLeft w:val="0"/>
          <w:marRight w:val="0"/>
          <w:marTop w:val="0"/>
          <w:marBottom w:val="0"/>
          <w:divBdr>
            <w:top w:val="none" w:sz="0" w:space="0" w:color="auto"/>
            <w:left w:val="none" w:sz="0" w:space="0" w:color="auto"/>
            <w:bottom w:val="none" w:sz="0" w:space="0" w:color="auto"/>
            <w:right w:val="none" w:sz="0" w:space="0" w:color="auto"/>
          </w:divBdr>
        </w:div>
        <w:div w:id="365640959">
          <w:marLeft w:val="0"/>
          <w:marRight w:val="0"/>
          <w:marTop w:val="0"/>
          <w:marBottom w:val="0"/>
          <w:divBdr>
            <w:top w:val="none" w:sz="0" w:space="0" w:color="auto"/>
            <w:left w:val="none" w:sz="0" w:space="0" w:color="auto"/>
            <w:bottom w:val="none" w:sz="0" w:space="0" w:color="auto"/>
            <w:right w:val="none" w:sz="0" w:space="0" w:color="auto"/>
          </w:divBdr>
        </w:div>
        <w:div w:id="267007811">
          <w:marLeft w:val="0"/>
          <w:marRight w:val="0"/>
          <w:marTop w:val="0"/>
          <w:marBottom w:val="0"/>
          <w:divBdr>
            <w:top w:val="none" w:sz="0" w:space="0" w:color="auto"/>
            <w:left w:val="none" w:sz="0" w:space="0" w:color="auto"/>
            <w:bottom w:val="none" w:sz="0" w:space="0" w:color="auto"/>
            <w:right w:val="none" w:sz="0" w:space="0" w:color="auto"/>
          </w:divBdr>
        </w:div>
        <w:div w:id="468400948">
          <w:marLeft w:val="0"/>
          <w:marRight w:val="0"/>
          <w:marTop w:val="0"/>
          <w:marBottom w:val="0"/>
          <w:divBdr>
            <w:top w:val="none" w:sz="0" w:space="0" w:color="auto"/>
            <w:left w:val="none" w:sz="0" w:space="0" w:color="auto"/>
            <w:bottom w:val="none" w:sz="0" w:space="0" w:color="auto"/>
            <w:right w:val="none" w:sz="0" w:space="0" w:color="auto"/>
          </w:divBdr>
        </w:div>
        <w:div w:id="1404179484">
          <w:marLeft w:val="0"/>
          <w:marRight w:val="0"/>
          <w:marTop w:val="0"/>
          <w:marBottom w:val="0"/>
          <w:divBdr>
            <w:top w:val="none" w:sz="0" w:space="0" w:color="auto"/>
            <w:left w:val="none" w:sz="0" w:space="0" w:color="auto"/>
            <w:bottom w:val="none" w:sz="0" w:space="0" w:color="auto"/>
            <w:right w:val="none" w:sz="0" w:space="0" w:color="auto"/>
          </w:divBdr>
        </w:div>
        <w:div w:id="2129422665">
          <w:marLeft w:val="0"/>
          <w:marRight w:val="0"/>
          <w:marTop w:val="0"/>
          <w:marBottom w:val="0"/>
          <w:divBdr>
            <w:top w:val="none" w:sz="0" w:space="0" w:color="auto"/>
            <w:left w:val="none" w:sz="0" w:space="0" w:color="auto"/>
            <w:bottom w:val="none" w:sz="0" w:space="0" w:color="auto"/>
            <w:right w:val="none" w:sz="0" w:space="0" w:color="auto"/>
          </w:divBdr>
        </w:div>
        <w:div w:id="1290280253">
          <w:marLeft w:val="0"/>
          <w:marRight w:val="0"/>
          <w:marTop w:val="0"/>
          <w:marBottom w:val="0"/>
          <w:divBdr>
            <w:top w:val="none" w:sz="0" w:space="0" w:color="auto"/>
            <w:left w:val="none" w:sz="0" w:space="0" w:color="auto"/>
            <w:bottom w:val="none" w:sz="0" w:space="0" w:color="auto"/>
            <w:right w:val="none" w:sz="0" w:space="0" w:color="auto"/>
          </w:divBdr>
        </w:div>
        <w:div w:id="1351369129">
          <w:marLeft w:val="0"/>
          <w:marRight w:val="0"/>
          <w:marTop w:val="0"/>
          <w:marBottom w:val="0"/>
          <w:divBdr>
            <w:top w:val="none" w:sz="0" w:space="0" w:color="auto"/>
            <w:left w:val="none" w:sz="0" w:space="0" w:color="auto"/>
            <w:bottom w:val="none" w:sz="0" w:space="0" w:color="auto"/>
            <w:right w:val="none" w:sz="0" w:space="0" w:color="auto"/>
          </w:divBdr>
        </w:div>
        <w:div w:id="411046410">
          <w:marLeft w:val="0"/>
          <w:marRight w:val="0"/>
          <w:marTop w:val="0"/>
          <w:marBottom w:val="0"/>
          <w:divBdr>
            <w:top w:val="none" w:sz="0" w:space="0" w:color="auto"/>
            <w:left w:val="none" w:sz="0" w:space="0" w:color="auto"/>
            <w:bottom w:val="none" w:sz="0" w:space="0" w:color="auto"/>
            <w:right w:val="none" w:sz="0" w:space="0" w:color="auto"/>
          </w:divBdr>
        </w:div>
        <w:div w:id="354618975">
          <w:marLeft w:val="0"/>
          <w:marRight w:val="0"/>
          <w:marTop w:val="0"/>
          <w:marBottom w:val="0"/>
          <w:divBdr>
            <w:top w:val="none" w:sz="0" w:space="0" w:color="auto"/>
            <w:left w:val="none" w:sz="0" w:space="0" w:color="auto"/>
            <w:bottom w:val="none" w:sz="0" w:space="0" w:color="auto"/>
            <w:right w:val="none" w:sz="0" w:space="0" w:color="auto"/>
          </w:divBdr>
        </w:div>
        <w:div w:id="1800877616">
          <w:marLeft w:val="0"/>
          <w:marRight w:val="0"/>
          <w:marTop w:val="0"/>
          <w:marBottom w:val="0"/>
          <w:divBdr>
            <w:top w:val="none" w:sz="0" w:space="0" w:color="auto"/>
            <w:left w:val="none" w:sz="0" w:space="0" w:color="auto"/>
            <w:bottom w:val="none" w:sz="0" w:space="0" w:color="auto"/>
            <w:right w:val="none" w:sz="0" w:space="0" w:color="auto"/>
          </w:divBdr>
        </w:div>
      </w:divsChild>
    </w:div>
    <w:div w:id="1938364003">
      <w:bodyDiv w:val="1"/>
      <w:marLeft w:val="0"/>
      <w:marRight w:val="0"/>
      <w:marTop w:val="0"/>
      <w:marBottom w:val="0"/>
      <w:divBdr>
        <w:top w:val="none" w:sz="0" w:space="0" w:color="auto"/>
        <w:left w:val="none" w:sz="0" w:space="0" w:color="auto"/>
        <w:bottom w:val="none" w:sz="0" w:space="0" w:color="auto"/>
        <w:right w:val="none" w:sz="0" w:space="0" w:color="auto"/>
      </w:divBdr>
      <w:divsChild>
        <w:div w:id="1240208688">
          <w:marLeft w:val="0"/>
          <w:marRight w:val="0"/>
          <w:marTop w:val="0"/>
          <w:marBottom w:val="0"/>
          <w:divBdr>
            <w:top w:val="none" w:sz="0" w:space="0" w:color="auto"/>
            <w:left w:val="none" w:sz="0" w:space="0" w:color="auto"/>
            <w:bottom w:val="none" w:sz="0" w:space="0" w:color="auto"/>
            <w:right w:val="none" w:sz="0" w:space="0" w:color="auto"/>
          </w:divBdr>
        </w:div>
        <w:div w:id="1843204592">
          <w:marLeft w:val="0"/>
          <w:marRight w:val="0"/>
          <w:marTop w:val="0"/>
          <w:marBottom w:val="0"/>
          <w:divBdr>
            <w:top w:val="none" w:sz="0" w:space="0" w:color="auto"/>
            <w:left w:val="none" w:sz="0" w:space="0" w:color="auto"/>
            <w:bottom w:val="none" w:sz="0" w:space="0" w:color="auto"/>
            <w:right w:val="none" w:sz="0" w:space="0" w:color="auto"/>
          </w:divBdr>
        </w:div>
        <w:div w:id="533809101">
          <w:marLeft w:val="0"/>
          <w:marRight w:val="0"/>
          <w:marTop w:val="0"/>
          <w:marBottom w:val="0"/>
          <w:divBdr>
            <w:top w:val="none" w:sz="0" w:space="0" w:color="auto"/>
            <w:left w:val="none" w:sz="0" w:space="0" w:color="auto"/>
            <w:bottom w:val="none" w:sz="0" w:space="0" w:color="auto"/>
            <w:right w:val="none" w:sz="0" w:space="0" w:color="auto"/>
          </w:divBdr>
        </w:div>
        <w:div w:id="639072811">
          <w:marLeft w:val="0"/>
          <w:marRight w:val="0"/>
          <w:marTop w:val="0"/>
          <w:marBottom w:val="0"/>
          <w:divBdr>
            <w:top w:val="none" w:sz="0" w:space="0" w:color="auto"/>
            <w:left w:val="none" w:sz="0" w:space="0" w:color="auto"/>
            <w:bottom w:val="none" w:sz="0" w:space="0" w:color="auto"/>
            <w:right w:val="none" w:sz="0" w:space="0" w:color="auto"/>
          </w:divBdr>
        </w:div>
        <w:div w:id="1894541858">
          <w:marLeft w:val="0"/>
          <w:marRight w:val="0"/>
          <w:marTop w:val="0"/>
          <w:marBottom w:val="0"/>
          <w:divBdr>
            <w:top w:val="none" w:sz="0" w:space="0" w:color="auto"/>
            <w:left w:val="none" w:sz="0" w:space="0" w:color="auto"/>
            <w:bottom w:val="none" w:sz="0" w:space="0" w:color="auto"/>
            <w:right w:val="none" w:sz="0" w:space="0" w:color="auto"/>
          </w:divBdr>
        </w:div>
        <w:div w:id="942882893">
          <w:marLeft w:val="0"/>
          <w:marRight w:val="0"/>
          <w:marTop w:val="0"/>
          <w:marBottom w:val="0"/>
          <w:divBdr>
            <w:top w:val="none" w:sz="0" w:space="0" w:color="auto"/>
            <w:left w:val="none" w:sz="0" w:space="0" w:color="auto"/>
            <w:bottom w:val="none" w:sz="0" w:space="0" w:color="auto"/>
            <w:right w:val="none" w:sz="0" w:space="0" w:color="auto"/>
          </w:divBdr>
        </w:div>
        <w:div w:id="1835147630">
          <w:marLeft w:val="0"/>
          <w:marRight w:val="0"/>
          <w:marTop w:val="0"/>
          <w:marBottom w:val="0"/>
          <w:divBdr>
            <w:top w:val="none" w:sz="0" w:space="0" w:color="auto"/>
            <w:left w:val="none" w:sz="0" w:space="0" w:color="auto"/>
            <w:bottom w:val="none" w:sz="0" w:space="0" w:color="auto"/>
            <w:right w:val="none" w:sz="0" w:space="0" w:color="auto"/>
          </w:divBdr>
        </w:div>
        <w:div w:id="466699875">
          <w:marLeft w:val="0"/>
          <w:marRight w:val="0"/>
          <w:marTop w:val="0"/>
          <w:marBottom w:val="0"/>
          <w:divBdr>
            <w:top w:val="none" w:sz="0" w:space="0" w:color="auto"/>
            <w:left w:val="none" w:sz="0" w:space="0" w:color="auto"/>
            <w:bottom w:val="none" w:sz="0" w:space="0" w:color="auto"/>
            <w:right w:val="none" w:sz="0" w:space="0" w:color="auto"/>
          </w:divBdr>
        </w:div>
        <w:div w:id="1662191818">
          <w:marLeft w:val="0"/>
          <w:marRight w:val="0"/>
          <w:marTop w:val="0"/>
          <w:marBottom w:val="0"/>
          <w:divBdr>
            <w:top w:val="none" w:sz="0" w:space="0" w:color="auto"/>
            <w:left w:val="none" w:sz="0" w:space="0" w:color="auto"/>
            <w:bottom w:val="none" w:sz="0" w:space="0" w:color="auto"/>
            <w:right w:val="none" w:sz="0" w:space="0" w:color="auto"/>
          </w:divBdr>
        </w:div>
        <w:div w:id="707723993">
          <w:marLeft w:val="0"/>
          <w:marRight w:val="0"/>
          <w:marTop w:val="0"/>
          <w:marBottom w:val="0"/>
          <w:divBdr>
            <w:top w:val="none" w:sz="0" w:space="0" w:color="auto"/>
            <w:left w:val="none" w:sz="0" w:space="0" w:color="auto"/>
            <w:bottom w:val="none" w:sz="0" w:space="0" w:color="auto"/>
            <w:right w:val="none" w:sz="0" w:space="0" w:color="auto"/>
          </w:divBdr>
        </w:div>
        <w:div w:id="1197936733">
          <w:marLeft w:val="0"/>
          <w:marRight w:val="0"/>
          <w:marTop w:val="0"/>
          <w:marBottom w:val="0"/>
          <w:divBdr>
            <w:top w:val="none" w:sz="0" w:space="0" w:color="auto"/>
            <w:left w:val="none" w:sz="0" w:space="0" w:color="auto"/>
            <w:bottom w:val="none" w:sz="0" w:space="0" w:color="auto"/>
            <w:right w:val="none" w:sz="0" w:space="0" w:color="auto"/>
          </w:divBdr>
        </w:div>
        <w:div w:id="1056660332">
          <w:marLeft w:val="0"/>
          <w:marRight w:val="0"/>
          <w:marTop w:val="0"/>
          <w:marBottom w:val="0"/>
          <w:divBdr>
            <w:top w:val="none" w:sz="0" w:space="0" w:color="auto"/>
            <w:left w:val="none" w:sz="0" w:space="0" w:color="auto"/>
            <w:bottom w:val="none" w:sz="0" w:space="0" w:color="auto"/>
            <w:right w:val="none" w:sz="0" w:space="0" w:color="auto"/>
          </w:divBdr>
        </w:div>
        <w:div w:id="1904020039">
          <w:marLeft w:val="0"/>
          <w:marRight w:val="0"/>
          <w:marTop w:val="0"/>
          <w:marBottom w:val="0"/>
          <w:divBdr>
            <w:top w:val="none" w:sz="0" w:space="0" w:color="auto"/>
            <w:left w:val="none" w:sz="0" w:space="0" w:color="auto"/>
            <w:bottom w:val="none" w:sz="0" w:space="0" w:color="auto"/>
            <w:right w:val="none" w:sz="0" w:space="0" w:color="auto"/>
          </w:divBdr>
        </w:div>
        <w:div w:id="1527869696">
          <w:marLeft w:val="0"/>
          <w:marRight w:val="0"/>
          <w:marTop w:val="0"/>
          <w:marBottom w:val="0"/>
          <w:divBdr>
            <w:top w:val="none" w:sz="0" w:space="0" w:color="auto"/>
            <w:left w:val="none" w:sz="0" w:space="0" w:color="auto"/>
            <w:bottom w:val="none" w:sz="0" w:space="0" w:color="auto"/>
            <w:right w:val="none" w:sz="0" w:space="0" w:color="auto"/>
          </w:divBdr>
        </w:div>
        <w:div w:id="1132477065">
          <w:marLeft w:val="0"/>
          <w:marRight w:val="0"/>
          <w:marTop w:val="0"/>
          <w:marBottom w:val="0"/>
          <w:divBdr>
            <w:top w:val="none" w:sz="0" w:space="0" w:color="auto"/>
            <w:left w:val="none" w:sz="0" w:space="0" w:color="auto"/>
            <w:bottom w:val="none" w:sz="0" w:space="0" w:color="auto"/>
            <w:right w:val="none" w:sz="0" w:space="0" w:color="auto"/>
          </w:divBdr>
        </w:div>
        <w:div w:id="644823294">
          <w:marLeft w:val="0"/>
          <w:marRight w:val="0"/>
          <w:marTop w:val="0"/>
          <w:marBottom w:val="0"/>
          <w:divBdr>
            <w:top w:val="none" w:sz="0" w:space="0" w:color="auto"/>
            <w:left w:val="none" w:sz="0" w:space="0" w:color="auto"/>
            <w:bottom w:val="none" w:sz="0" w:space="0" w:color="auto"/>
            <w:right w:val="none" w:sz="0" w:space="0" w:color="auto"/>
          </w:divBdr>
        </w:div>
        <w:div w:id="233517148">
          <w:marLeft w:val="0"/>
          <w:marRight w:val="0"/>
          <w:marTop w:val="0"/>
          <w:marBottom w:val="0"/>
          <w:divBdr>
            <w:top w:val="none" w:sz="0" w:space="0" w:color="auto"/>
            <w:left w:val="none" w:sz="0" w:space="0" w:color="auto"/>
            <w:bottom w:val="none" w:sz="0" w:space="0" w:color="auto"/>
            <w:right w:val="none" w:sz="0" w:space="0" w:color="auto"/>
          </w:divBdr>
        </w:div>
        <w:div w:id="1209145463">
          <w:marLeft w:val="0"/>
          <w:marRight w:val="0"/>
          <w:marTop w:val="0"/>
          <w:marBottom w:val="0"/>
          <w:divBdr>
            <w:top w:val="none" w:sz="0" w:space="0" w:color="auto"/>
            <w:left w:val="none" w:sz="0" w:space="0" w:color="auto"/>
            <w:bottom w:val="none" w:sz="0" w:space="0" w:color="auto"/>
            <w:right w:val="none" w:sz="0" w:space="0" w:color="auto"/>
          </w:divBdr>
        </w:div>
        <w:div w:id="324432754">
          <w:marLeft w:val="0"/>
          <w:marRight w:val="0"/>
          <w:marTop w:val="0"/>
          <w:marBottom w:val="0"/>
          <w:divBdr>
            <w:top w:val="none" w:sz="0" w:space="0" w:color="auto"/>
            <w:left w:val="none" w:sz="0" w:space="0" w:color="auto"/>
            <w:bottom w:val="none" w:sz="0" w:space="0" w:color="auto"/>
            <w:right w:val="none" w:sz="0" w:space="0" w:color="auto"/>
          </w:divBdr>
        </w:div>
        <w:div w:id="428240124">
          <w:marLeft w:val="0"/>
          <w:marRight w:val="0"/>
          <w:marTop w:val="0"/>
          <w:marBottom w:val="0"/>
          <w:divBdr>
            <w:top w:val="none" w:sz="0" w:space="0" w:color="auto"/>
            <w:left w:val="none" w:sz="0" w:space="0" w:color="auto"/>
            <w:bottom w:val="none" w:sz="0" w:space="0" w:color="auto"/>
            <w:right w:val="none" w:sz="0" w:space="0" w:color="auto"/>
          </w:divBdr>
        </w:div>
        <w:div w:id="911891310">
          <w:marLeft w:val="0"/>
          <w:marRight w:val="0"/>
          <w:marTop w:val="0"/>
          <w:marBottom w:val="0"/>
          <w:divBdr>
            <w:top w:val="none" w:sz="0" w:space="0" w:color="auto"/>
            <w:left w:val="none" w:sz="0" w:space="0" w:color="auto"/>
            <w:bottom w:val="none" w:sz="0" w:space="0" w:color="auto"/>
            <w:right w:val="none" w:sz="0" w:space="0" w:color="auto"/>
          </w:divBdr>
        </w:div>
        <w:div w:id="860585845">
          <w:marLeft w:val="0"/>
          <w:marRight w:val="0"/>
          <w:marTop w:val="0"/>
          <w:marBottom w:val="0"/>
          <w:divBdr>
            <w:top w:val="none" w:sz="0" w:space="0" w:color="auto"/>
            <w:left w:val="none" w:sz="0" w:space="0" w:color="auto"/>
            <w:bottom w:val="none" w:sz="0" w:space="0" w:color="auto"/>
            <w:right w:val="none" w:sz="0" w:space="0" w:color="auto"/>
          </w:divBdr>
        </w:div>
        <w:div w:id="1767264384">
          <w:marLeft w:val="0"/>
          <w:marRight w:val="0"/>
          <w:marTop w:val="0"/>
          <w:marBottom w:val="0"/>
          <w:divBdr>
            <w:top w:val="none" w:sz="0" w:space="0" w:color="auto"/>
            <w:left w:val="none" w:sz="0" w:space="0" w:color="auto"/>
            <w:bottom w:val="none" w:sz="0" w:space="0" w:color="auto"/>
            <w:right w:val="none" w:sz="0" w:space="0" w:color="auto"/>
          </w:divBdr>
        </w:div>
        <w:div w:id="1625695731">
          <w:marLeft w:val="0"/>
          <w:marRight w:val="0"/>
          <w:marTop w:val="0"/>
          <w:marBottom w:val="0"/>
          <w:divBdr>
            <w:top w:val="none" w:sz="0" w:space="0" w:color="auto"/>
            <w:left w:val="none" w:sz="0" w:space="0" w:color="auto"/>
            <w:bottom w:val="none" w:sz="0" w:space="0" w:color="auto"/>
            <w:right w:val="none" w:sz="0" w:space="0" w:color="auto"/>
          </w:divBdr>
        </w:div>
        <w:div w:id="1554462065">
          <w:marLeft w:val="0"/>
          <w:marRight w:val="0"/>
          <w:marTop w:val="0"/>
          <w:marBottom w:val="0"/>
          <w:divBdr>
            <w:top w:val="none" w:sz="0" w:space="0" w:color="auto"/>
            <w:left w:val="none" w:sz="0" w:space="0" w:color="auto"/>
            <w:bottom w:val="none" w:sz="0" w:space="0" w:color="auto"/>
            <w:right w:val="none" w:sz="0" w:space="0" w:color="auto"/>
          </w:divBdr>
        </w:div>
        <w:div w:id="1368023891">
          <w:marLeft w:val="0"/>
          <w:marRight w:val="0"/>
          <w:marTop w:val="0"/>
          <w:marBottom w:val="0"/>
          <w:divBdr>
            <w:top w:val="none" w:sz="0" w:space="0" w:color="auto"/>
            <w:left w:val="none" w:sz="0" w:space="0" w:color="auto"/>
            <w:bottom w:val="none" w:sz="0" w:space="0" w:color="auto"/>
            <w:right w:val="none" w:sz="0" w:space="0" w:color="auto"/>
          </w:divBdr>
        </w:div>
        <w:div w:id="208540092">
          <w:marLeft w:val="0"/>
          <w:marRight w:val="0"/>
          <w:marTop w:val="0"/>
          <w:marBottom w:val="0"/>
          <w:divBdr>
            <w:top w:val="none" w:sz="0" w:space="0" w:color="auto"/>
            <w:left w:val="none" w:sz="0" w:space="0" w:color="auto"/>
            <w:bottom w:val="none" w:sz="0" w:space="0" w:color="auto"/>
            <w:right w:val="none" w:sz="0" w:space="0" w:color="auto"/>
          </w:divBdr>
        </w:div>
        <w:div w:id="159790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oronavirus.vic.gov.au/covid-19-medicin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lcf76f155ced4ddcb4097134ff3c332f xmlns="7f7db093-26fa-4a4d-b7ba-a7de4e1066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34EC1B70594941AAB0EE9491458F55" ma:contentTypeVersion="16" ma:contentTypeDescription="Create a new document." ma:contentTypeScope="" ma:versionID="9169e302cdec0805d962703811c6ef49">
  <xsd:schema xmlns:xsd="http://www.w3.org/2001/XMLSchema" xmlns:xs="http://www.w3.org/2001/XMLSchema" xmlns:p="http://schemas.microsoft.com/office/2006/metadata/properties" xmlns:ns2="63a6e35b-1a0d-4b26-8059-9d7fbfec19c3" xmlns:ns3="7f7db093-26fa-4a4d-b7ba-a7de4e106676" targetNamespace="http://schemas.microsoft.com/office/2006/metadata/properties" ma:root="true" ma:fieldsID="fb670752118c1a907239ac726b00cf75" ns2:_="" ns3:_="">
    <xsd:import namespace="63a6e35b-1a0d-4b26-8059-9d7fbfec19c3"/>
    <xsd:import namespace="7f7db093-26fa-4a4d-b7ba-a7de4e1066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7db093-26fa-4a4d-b7ba-a7de4e1066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DE6014-3A63-4F31-868D-20DB9B93F98F}">
  <ds:schemaRefs>
    <ds:schemaRef ds:uri="http://schemas.microsoft.com/office/2006/metadata/properties"/>
    <ds:schemaRef ds:uri="http://purl.org/dc/elements/1.1/"/>
    <ds:schemaRef ds:uri="5dc74ea8-e552-4672-9e93-7e886a7af213"/>
    <ds:schemaRef ds:uri="http://schemas.openxmlformats.org/package/2006/metadata/core-properties"/>
    <ds:schemaRef ds:uri="http://purl.org/dc/terms/"/>
    <ds:schemaRef ds:uri="http://www.w3.org/XML/1998/namespace"/>
    <ds:schemaRef ds:uri="c520fbed-e792-47a6-88e7-e35740b06176"/>
    <ds:schemaRef ds:uri="http://purl.org/dc/dcmitype/"/>
    <ds:schemaRef ds:uri="http://schemas.microsoft.com/office/2006/documentManagement/types"/>
    <ds:schemaRef ds:uri="http://schemas.microsoft.com/office/infopath/2007/PartnerControls"/>
    <ds:schemaRef ds:uri="5ce0f2b5-5be5-4508-bce9-d7011ece0659"/>
  </ds:schemaRefs>
</ds:datastoreItem>
</file>

<file path=customXml/itemProps2.xml><?xml version="1.0" encoding="utf-8"?>
<ds:datastoreItem xmlns:ds="http://schemas.openxmlformats.org/officeDocument/2006/customXml" ds:itemID="{EC988916-5FBC-1640-B82E-9D9486AF562E}">
  <ds:schemaRefs>
    <ds:schemaRef ds:uri="http://schemas.openxmlformats.org/officeDocument/2006/bibliography"/>
  </ds:schemaRefs>
</ds:datastoreItem>
</file>

<file path=customXml/itemProps3.xml><?xml version="1.0" encoding="utf-8"?>
<ds:datastoreItem xmlns:ds="http://schemas.openxmlformats.org/officeDocument/2006/customXml" ds:itemID="{20E54CF7-A957-44DB-AB1A-8E0D96EA28DF}"/>
</file>

<file path=customXml/itemProps4.xml><?xml version="1.0" encoding="utf-8"?>
<ds:datastoreItem xmlns:ds="http://schemas.openxmlformats.org/officeDocument/2006/customXml" ds:itemID="{80865356-D931-4C2A-AB0E-1ACF3D03F0AA}">
  <ds:schemaRefs>
    <ds:schemaRef ds:uri="http://schemas.microsoft.com/sharepoint/v3/contenttype/forms"/>
  </ds:schemaRefs>
</ds:datastoreItem>
</file>

<file path=customXml/itemProps5.xml><?xml version="1.0" encoding="utf-8"?>
<ds:datastoreItem xmlns:ds="http://schemas.openxmlformats.org/officeDocument/2006/customXml" ds:itemID="{EFD0C445-F67C-4639-91EB-32D9B3308D44}"/>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Courtney Watts (Health)</cp:lastModifiedBy>
  <cp:revision>2</cp:revision>
  <cp:lastPrinted>2021-08-30T05:15:00Z</cp:lastPrinted>
  <dcterms:created xsi:type="dcterms:W3CDTF">2022-07-13T02:08:00Z</dcterms:created>
  <dcterms:modified xsi:type="dcterms:W3CDTF">2022-07-13T02:08:00Z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0x010100027394C74C2D4C4BBF09EB3DFA32E73A</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2022-07-13T02:08:31Z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47415fa9-994f-4c80-ab8a-05dd555eed2d</vt:lpwstr>
  </property>
  <property fmtid="{D5CDD505-2E9C-101B-9397-08002B2CF9AE}" pid="10" name="MSIP_Label_43e64453-338c-4f93-8a4d-0039a0a41f2a_ContentBits">
    <vt:lpwstr>2</vt:lpwstr>
  </property>
</Properties>
</file>